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1A" w:rsidRPr="00096E93" w:rsidRDefault="0012751A" w:rsidP="00222987">
      <w:pPr>
        <w:spacing w:after="0" w:line="23" w:lineRule="atLeast"/>
        <w:jc w:val="center"/>
        <w:rPr>
          <w:sz w:val="28"/>
          <w:szCs w:val="28"/>
        </w:rPr>
      </w:pPr>
      <w:r w:rsidRPr="00096E93">
        <w:rPr>
          <w:sz w:val="28"/>
          <w:szCs w:val="28"/>
        </w:rPr>
        <w:t>BLUE</w:t>
      </w:r>
      <w:r w:rsidR="003A6460">
        <w:rPr>
          <w:sz w:val="28"/>
          <w:szCs w:val="28"/>
        </w:rPr>
        <w:t xml:space="preserve"> </w:t>
      </w:r>
      <w:r w:rsidRPr="00096E93">
        <w:rPr>
          <w:sz w:val="28"/>
          <w:szCs w:val="28"/>
        </w:rPr>
        <w:t xml:space="preserve">PRESSURE </w:t>
      </w:r>
      <w:r w:rsidR="003A7261">
        <w:rPr>
          <w:sz w:val="28"/>
          <w:szCs w:val="28"/>
        </w:rPr>
        <w:t>U</w:t>
      </w:r>
      <w:r w:rsidRPr="00096E93">
        <w:rPr>
          <w:sz w:val="28"/>
          <w:szCs w:val="28"/>
        </w:rPr>
        <w:t xml:space="preserve">ser’s </w:t>
      </w:r>
      <w:proofErr w:type="gramStart"/>
      <w:r w:rsidR="003A7261">
        <w:rPr>
          <w:sz w:val="28"/>
          <w:szCs w:val="28"/>
        </w:rPr>
        <w:t>M</w:t>
      </w:r>
      <w:r w:rsidRPr="00096E93">
        <w:rPr>
          <w:sz w:val="28"/>
          <w:szCs w:val="28"/>
        </w:rPr>
        <w:t>anual</w:t>
      </w:r>
      <w:r w:rsidR="00512630" w:rsidRPr="00096E93">
        <w:rPr>
          <w:sz w:val="28"/>
          <w:szCs w:val="28"/>
        </w:rPr>
        <w:t xml:space="preserve">  2.</w:t>
      </w:r>
      <w:r w:rsidR="00807048">
        <w:rPr>
          <w:sz w:val="28"/>
          <w:szCs w:val="28"/>
        </w:rPr>
        <w:t>15</w:t>
      </w:r>
      <w:r w:rsidR="00512630" w:rsidRPr="00096E93">
        <w:rPr>
          <w:sz w:val="28"/>
          <w:szCs w:val="28"/>
        </w:rPr>
        <w:t>.2017</w:t>
      </w:r>
      <w:proofErr w:type="gramEnd"/>
    </w:p>
    <w:p w:rsidR="00096E93" w:rsidRPr="00096E93" w:rsidRDefault="00096E93" w:rsidP="00CF0ABF">
      <w:pPr>
        <w:spacing w:after="0" w:line="23" w:lineRule="atLeast"/>
      </w:pPr>
    </w:p>
    <w:p w:rsidR="0012751A" w:rsidRPr="00096E93" w:rsidRDefault="0012751A" w:rsidP="00CF0ABF">
      <w:pPr>
        <w:spacing w:after="0" w:line="23" w:lineRule="atLeast"/>
      </w:pPr>
      <w:r w:rsidRPr="00096E93">
        <w:t>BLUE</w:t>
      </w:r>
      <w:r w:rsidR="003A6460">
        <w:t xml:space="preserve"> </w:t>
      </w:r>
      <w:r w:rsidRPr="00096E93">
        <w:t xml:space="preserve">PRESSURE is a suite of </w:t>
      </w:r>
      <w:proofErr w:type="spellStart"/>
      <w:r w:rsidRPr="00096E93">
        <w:t>Matlab</w:t>
      </w:r>
      <w:proofErr w:type="spellEnd"/>
      <w:r w:rsidRPr="00096E93">
        <w:t xml:space="preserve"> (version 2014b) programs that calculates the extreme </w:t>
      </w:r>
      <w:r w:rsidR="00EA3D23" w:rsidRPr="00096E93">
        <w:t xml:space="preserve">positive and negative (suction) </w:t>
      </w:r>
      <w:r w:rsidRPr="00096E93">
        <w:t>wind pressure</w:t>
      </w:r>
      <w:r w:rsidR="00FC3258" w:rsidRPr="00096E93">
        <w:t xml:space="preserve">, using </w:t>
      </w:r>
      <w:proofErr w:type="spellStart"/>
      <w:r w:rsidR="00FC3258" w:rsidRPr="00096E93">
        <w:t>Lieblein’s</w:t>
      </w:r>
      <w:proofErr w:type="spellEnd"/>
      <w:r w:rsidR="00FC3258" w:rsidRPr="00096E93">
        <w:t xml:space="preserve"> (1974) BLUE (Best Linear Unbiased Estimate) method</w:t>
      </w:r>
      <w:r w:rsidRPr="00096E93">
        <w:t xml:space="preserve">. The suite consists of: </w:t>
      </w:r>
    </w:p>
    <w:p w:rsidR="0012751A" w:rsidRPr="00096E93" w:rsidRDefault="0012751A" w:rsidP="00CF0ABF">
      <w:pPr>
        <w:pStyle w:val="ListParagraph"/>
        <w:numPr>
          <w:ilvl w:val="0"/>
          <w:numId w:val="2"/>
        </w:numPr>
        <w:spacing w:after="0" w:line="23" w:lineRule="atLeast"/>
      </w:pPr>
      <w:r w:rsidRPr="00096E93">
        <w:t>Function blue4pressure, which estimates the extreme pressures and calls</w:t>
      </w:r>
      <w:r w:rsidR="00EA3D23" w:rsidRPr="00096E93">
        <w:t xml:space="preserve"> function</w:t>
      </w:r>
      <w:r w:rsidRPr="00096E93">
        <w:t xml:space="preserve"> </w:t>
      </w:r>
      <w:proofErr w:type="spellStart"/>
      <w:r w:rsidRPr="00096E93">
        <w:t>bluecoeff</w:t>
      </w:r>
      <w:proofErr w:type="spellEnd"/>
      <w:r w:rsidRPr="00096E93">
        <w:t>.</w:t>
      </w:r>
    </w:p>
    <w:p w:rsidR="00420563" w:rsidRDefault="00FC3258" w:rsidP="0046532A">
      <w:pPr>
        <w:pStyle w:val="ListParagraph"/>
        <w:numPr>
          <w:ilvl w:val="0"/>
          <w:numId w:val="2"/>
        </w:numPr>
        <w:spacing w:after="0" w:line="23" w:lineRule="atLeast"/>
      </w:pPr>
      <w:r w:rsidRPr="00096E93">
        <w:t xml:space="preserve">Function </w:t>
      </w:r>
      <w:proofErr w:type="spellStart"/>
      <w:r w:rsidRPr="00096E93">
        <w:t>bluecoeff</w:t>
      </w:r>
      <w:proofErr w:type="spellEnd"/>
      <w:r w:rsidRPr="00096E93">
        <w:t>, which provide</w:t>
      </w:r>
      <w:r w:rsidR="0012751A" w:rsidRPr="00096E93">
        <w:t>s the coefficients of BLUE for 4 ≤ n epochs ≤ 100 (n is an integer)</w:t>
      </w:r>
      <w:r w:rsidR="00420563">
        <w:t>.</w:t>
      </w:r>
    </w:p>
    <w:p w:rsidR="00096E93" w:rsidRPr="007B091E" w:rsidRDefault="0012751A" w:rsidP="00420563">
      <w:pPr>
        <w:pStyle w:val="ListParagraph"/>
        <w:spacing w:after="0" w:line="23" w:lineRule="atLeast"/>
      </w:pPr>
      <w:r w:rsidRPr="00096E93">
        <w:t xml:space="preserve"> </w:t>
      </w:r>
    </w:p>
    <w:p w:rsidR="00096E93" w:rsidRPr="007B091E" w:rsidRDefault="00096E93" w:rsidP="00CF0ABF">
      <w:pPr>
        <w:spacing w:after="0" w:line="23" w:lineRule="atLeast"/>
        <w:rPr>
          <w:b/>
        </w:rPr>
      </w:pPr>
      <w:r w:rsidRPr="007B091E">
        <w:rPr>
          <w:b/>
        </w:rPr>
        <w:t>F</w:t>
      </w:r>
      <w:r w:rsidR="000B6085" w:rsidRPr="007B091E">
        <w:rPr>
          <w:b/>
        </w:rPr>
        <w:t xml:space="preserve">unction [p1_max, p2_max, p1_rmax, p2_rmax, </w:t>
      </w:r>
      <w:proofErr w:type="spellStart"/>
      <w:r w:rsidR="000B6085" w:rsidRPr="007B091E">
        <w:rPr>
          <w:b/>
        </w:rPr>
        <w:t>u_max</w:t>
      </w:r>
      <w:proofErr w:type="spellEnd"/>
      <w:r w:rsidR="000B6085" w:rsidRPr="007B091E">
        <w:rPr>
          <w:b/>
        </w:rPr>
        <w:t xml:space="preserve">, </w:t>
      </w:r>
      <w:proofErr w:type="spellStart"/>
      <w:r w:rsidR="000B6085" w:rsidRPr="007B091E">
        <w:rPr>
          <w:b/>
        </w:rPr>
        <w:t>b_max</w:t>
      </w:r>
      <w:proofErr w:type="spellEnd"/>
      <w:r w:rsidR="000B6085" w:rsidRPr="007B091E">
        <w:rPr>
          <w:b/>
        </w:rPr>
        <w:t xml:space="preserve">, </w:t>
      </w:r>
      <w:proofErr w:type="spellStart"/>
      <w:r w:rsidR="000B6085" w:rsidRPr="007B091E">
        <w:rPr>
          <w:b/>
        </w:rPr>
        <w:t>cp_max</w:t>
      </w:r>
      <w:proofErr w:type="spellEnd"/>
      <w:r w:rsidR="000B6085" w:rsidRPr="007B091E">
        <w:rPr>
          <w:b/>
        </w:rPr>
        <w:t xml:space="preserve">, p1_min, p2_min, p1_rmin, p2_rmin, </w:t>
      </w:r>
      <w:proofErr w:type="spellStart"/>
      <w:r w:rsidR="000B6085" w:rsidRPr="007B091E">
        <w:rPr>
          <w:b/>
        </w:rPr>
        <w:t>u_min</w:t>
      </w:r>
      <w:proofErr w:type="spellEnd"/>
      <w:r w:rsidR="000B6085" w:rsidRPr="007B091E">
        <w:rPr>
          <w:b/>
        </w:rPr>
        <w:t xml:space="preserve">, </w:t>
      </w:r>
      <w:proofErr w:type="spellStart"/>
      <w:r w:rsidR="000B6085" w:rsidRPr="007B091E">
        <w:rPr>
          <w:b/>
        </w:rPr>
        <w:t>b_min</w:t>
      </w:r>
      <w:proofErr w:type="spellEnd"/>
      <w:r w:rsidR="000B6085" w:rsidRPr="007B091E">
        <w:rPr>
          <w:b/>
        </w:rPr>
        <w:t xml:space="preserve">, </w:t>
      </w:r>
      <w:proofErr w:type="spellStart"/>
      <w:r w:rsidR="000B6085" w:rsidRPr="007B091E">
        <w:rPr>
          <w:b/>
        </w:rPr>
        <w:t>cp_min</w:t>
      </w:r>
      <w:proofErr w:type="spellEnd"/>
      <w:r w:rsidR="000B6085" w:rsidRPr="007B091E">
        <w:rPr>
          <w:b/>
        </w:rPr>
        <w:t>] = bl</w:t>
      </w:r>
      <w:r w:rsidRPr="007B091E">
        <w:rPr>
          <w:b/>
        </w:rPr>
        <w:t>ue4pressure</w:t>
      </w:r>
      <w:r w:rsidR="00837FA2">
        <w:rPr>
          <w:b/>
        </w:rPr>
        <w:t xml:space="preserve"> </w:t>
      </w:r>
      <w:r w:rsidRPr="007B091E">
        <w:rPr>
          <w:b/>
        </w:rPr>
        <w:t>(</w:t>
      </w:r>
      <w:proofErr w:type="spellStart"/>
      <w:r w:rsidRPr="007B091E">
        <w:rPr>
          <w:b/>
        </w:rPr>
        <w:t>cp</w:t>
      </w:r>
      <w:proofErr w:type="spellEnd"/>
      <w:r w:rsidRPr="007B091E">
        <w:rPr>
          <w:b/>
        </w:rPr>
        <w:t xml:space="preserve">, n, P1, P2, </w:t>
      </w:r>
      <w:proofErr w:type="spellStart"/>
      <w:r w:rsidRPr="007B091E">
        <w:rPr>
          <w:b/>
        </w:rPr>
        <w:t>dur</w:t>
      </w:r>
      <w:proofErr w:type="spellEnd"/>
      <w:r w:rsidRPr="007B091E">
        <w:rPr>
          <w:b/>
        </w:rPr>
        <w:t>)</w:t>
      </w:r>
      <w:r w:rsidR="000B6085" w:rsidRPr="007B091E">
        <w:rPr>
          <w:b/>
        </w:rPr>
        <w:t xml:space="preserve"> </w:t>
      </w:r>
    </w:p>
    <w:p w:rsidR="00001CE9" w:rsidRDefault="00001CE9" w:rsidP="00CF0ABF">
      <w:pPr>
        <w:spacing w:after="0" w:line="23" w:lineRule="atLeast"/>
      </w:pPr>
    </w:p>
    <w:p w:rsidR="000B6085" w:rsidRPr="00096E93" w:rsidRDefault="000B6085" w:rsidP="00CF0ABF">
      <w:pPr>
        <w:spacing w:after="0" w:line="23" w:lineRule="atLeast"/>
      </w:pPr>
      <w:r w:rsidRPr="00096E93">
        <w:t xml:space="preserve">From a </w:t>
      </w:r>
      <w:proofErr w:type="gramStart"/>
      <w:r w:rsidRPr="00096E93">
        <w:t>time</w:t>
      </w:r>
      <w:proofErr w:type="gramEnd"/>
      <w:r w:rsidRPr="00096E93">
        <w:t xml:space="preserve"> series of pressure coefficients, blue4pressure estimates extremes of positive and negative pressures based on </w:t>
      </w:r>
      <w:proofErr w:type="spellStart"/>
      <w:r w:rsidRPr="00096E93">
        <w:t>Lieblein's</w:t>
      </w:r>
      <w:proofErr w:type="spellEnd"/>
      <w:r w:rsidRPr="00096E93">
        <w:t xml:space="preserve"> BLUE method applied to n epochs. Extremes are estimated for one and </w:t>
      </w:r>
      <w:proofErr w:type="spellStart"/>
      <w:r w:rsidRPr="00096E93">
        <w:t>dur</w:t>
      </w:r>
      <w:proofErr w:type="spellEnd"/>
      <w:r w:rsidRPr="00096E93">
        <w:t xml:space="preserve"> epochs for probabilities of non-exceedance P1 and P2 of the Gumbel distribution fitted to the epochal peaks. </w:t>
      </w:r>
    </w:p>
    <w:p w:rsidR="00BC18D4" w:rsidRDefault="00BC18D4" w:rsidP="00CF0ABF">
      <w:pPr>
        <w:spacing w:after="0" w:line="23" w:lineRule="atLeast"/>
      </w:pPr>
    </w:p>
    <w:p w:rsidR="000B6085" w:rsidRPr="00096E93" w:rsidRDefault="000B6085" w:rsidP="00CF0ABF">
      <w:pPr>
        <w:spacing w:after="0" w:line="23" w:lineRule="atLeast"/>
      </w:pPr>
      <w:r w:rsidRPr="00096E93">
        <w:t xml:space="preserve">INPUT </w:t>
      </w:r>
    </w:p>
    <w:p w:rsidR="000B6085" w:rsidRPr="00096E93" w:rsidRDefault="000B6085" w:rsidP="00CF0ABF">
      <w:pPr>
        <w:spacing w:after="0" w:line="23" w:lineRule="atLeast"/>
      </w:pPr>
      <w:r w:rsidRPr="00096E93">
        <w:t xml:space="preserve"> </w:t>
      </w:r>
      <w:proofErr w:type="spellStart"/>
      <w:r w:rsidRPr="00096E93">
        <w:t>cp</w:t>
      </w:r>
      <w:proofErr w:type="spellEnd"/>
      <w:r w:rsidRPr="00096E93">
        <w:t xml:space="preserve"> = vector of time history of pressure coefficients.</w:t>
      </w:r>
    </w:p>
    <w:p w:rsidR="000B6085" w:rsidRPr="00096E93" w:rsidRDefault="000B6085" w:rsidP="00CF0ABF">
      <w:pPr>
        <w:spacing w:after="0" w:line="23" w:lineRule="atLeast"/>
      </w:pPr>
      <w:r w:rsidRPr="00096E93">
        <w:t xml:space="preserve"> n = number of epochs (integer)</w:t>
      </w:r>
      <w:r w:rsidR="00D250AC">
        <w:t xml:space="preserve"> </w:t>
      </w:r>
      <w:r w:rsidRPr="00096E93">
        <w:t xml:space="preserve">of </w:t>
      </w:r>
      <w:proofErr w:type="spellStart"/>
      <w:r w:rsidRPr="00096E93">
        <w:t>cp</w:t>
      </w:r>
      <w:proofErr w:type="spellEnd"/>
      <w:r w:rsidRPr="00096E93">
        <w:t xml:space="preserve"> data, 4 ≤ n ≤ 100</w:t>
      </w:r>
      <w:r w:rsidR="00D250AC">
        <w:t>,</w:t>
      </w:r>
      <w:r w:rsidR="00FB1C6E">
        <w:t xml:space="preserve"> for fitting Gumbel distribution</w:t>
      </w:r>
      <w:r w:rsidRPr="00096E93">
        <w:t>.</w:t>
      </w:r>
    </w:p>
    <w:p w:rsidR="000B6085" w:rsidRPr="00096E93" w:rsidRDefault="000B6085" w:rsidP="00CF0ABF">
      <w:pPr>
        <w:spacing w:after="0" w:line="23" w:lineRule="atLeast"/>
      </w:pPr>
      <w:proofErr w:type="spellStart"/>
      <w:r w:rsidRPr="00096E93">
        <w:t>dur</w:t>
      </w:r>
      <w:proofErr w:type="spellEnd"/>
      <w:r w:rsidRPr="00096E93">
        <w:t xml:space="preserve"> </w:t>
      </w:r>
      <w:r w:rsidR="00DD072F">
        <w:t>≥ 1</w:t>
      </w:r>
      <w:r w:rsidRPr="00096E93">
        <w:t xml:space="preserve"> </w:t>
      </w:r>
      <w:r w:rsidR="00DD072F">
        <w:t xml:space="preserve">is the </w:t>
      </w:r>
      <w:r w:rsidRPr="00096E93">
        <w:t>number of epochs for estimatin</w:t>
      </w:r>
      <w:r w:rsidR="00D250AC">
        <w:t>g</w:t>
      </w:r>
      <w:r w:rsidRPr="00096E93">
        <w:t xml:space="preserve"> extremes, </w:t>
      </w:r>
      <w:r w:rsidR="00D250AC">
        <w:t xml:space="preserve">and </w:t>
      </w:r>
      <w:r w:rsidRPr="00096E93">
        <w:t xml:space="preserve">does not need to be an integer. </w:t>
      </w:r>
      <w:r w:rsidR="007471E2">
        <w:t>It d</w:t>
      </w:r>
      <w:r w:rsidRPr="00096E93">
        <w:t>efault</w:t>
      </w:r>
      <w:r w:rsidR="007471E2">
        <w:t>s</w:t>
      </w:r>
      <w:r w:rsidRPr="00096E93">
        <w:t xml:space="preserve"> </w:t>
      </w:r>
      <w:r w:rsidR="007471E2">
        <w:t xml:space="preserve">to </w:t>
      </w:r>
      <w:proofErr w:type="spellStart"/>
      <w:r w:rsidR="007471E2">
        <w:t>dur</w:t>
      </w:r>
      <w:proofErr w:type="spellEnd"/>
      <w:r w:rsidR="007471E2">
        <w:t xml:space="preserve"> = n if user sets it to 0.</w:t>
      </w:r>
    </w:p>
    <w:p w:rsidR="000B6085" w:rsidRPr="00096E93" w:rsidRDefault="000B6085" w:rsidP="00CF0ABF">
      <w:pPr>
        <w:spacing w:after="0" w:line="23" w:lineRule="atLeast"/>
      </w:pPr>
      <w:r w:rsidRPr="00096E93">
        <w:t>P1, P2 = probabilities of non-exceedance of extremes in EV1 (Gumbel). P1 defaults to 0.80 (ISO)and P2 to 0.5704 (mean)</w:t>
      </w:r>
      <w:r w:rsidR="00001CE9">
        <w:t xml:space="preserve"> </w:t>
      </w:r>
      <w:r w:rsidR="00001CE9">
        <w:t xml:space="preserve">if user sets </w:t>
      </w:r>
      <w:r w:rsidR="00001CE9">
        <w:t>them</w:t>
      </w:r>
      <w:r w:rsidR="00001CE9">
        <w:t xml:space="preserve"> to 0</w:t>
      </w:r>
      <w:r w:rsidRPr="00096E93">
        <w:t>.</w:t>
      </w:r>
    </w:p>
    <w:p w:rsidR="00DF1DE5" w:rsidRDefault="00DF1DE5" w:rsidP="00CF0ABF">
      <w:pPr>
        <w:spacing w:after="0" w:line="23" w:lineRule="atLeast"/>
      </w:pPr>
    </w:p>
    <w:p w:rsidR="000B6085" w:rsidRPr="00096E93" w:rsidRDefault="000B6085" w:rsidP="00CF0ABF">
      <w:pPr>
        <w:spacing w:after="0" w:line="23" w:lineRule="atLeast"/>
      </w:pPr>
      <w:r w:rsidRPr="00096E93">
        <w:t xml:space="preserve">OUTPUT </w:t>
      </w:r>
    </w:p>
    <w:p w:rsidR="000B6085" w:rsidRPr="00096E93" w:rsidRDefault="000B6085" w:rsidP="00CF0ABF">
      <w:pPr>
        <w:spacing w:after="0" w:line="23" w:lineRule="atLeast"/>
      </w:pPr>
      <w:r w:rsidRPr="00096E93">
        <w:t>suffix max for + peaks, min for - peaks of pressure coeff</w:t>
      </w:r>
      <w:r w:rsidR="00B54BF3">
        <w:t>icients</w:t>
      </w:r>
      <w:r w:rsidRPr="00096E93">
        <w:t>.</w:t>
      </w:r>
    </w:p>
    <w:p w:rsidR="000B6085" w:rsidRPr="00096E93" w:rsidRDefault="000B6085" w:rsidP="00CF0ABF">
      <w:pPr>
        <w:spacing w:after="0" w:line="23" w:lineRule="atLeast"/>
      </w:pPr>
      <w:r w:rsidRPr="00096E93">
        <w:t xml:space="preserve"> p1_max (p1_min)</w:t>
      </w:r>
      <w:r w:rsidR="00FB1E52" w:rsidRPr="00096E93">
        <w:t xml:space="preserve"> </w:t>
      </w:r>
      <w:r w:rsidRPr="00096E93">
        <w:t>= extreme value of positive (negative) peaks with</w:t>
      </w:r>
      <w:r w:rsidR="00FB1E52" w:rsidRPr="00096E93">
        <w:t xml:space="preserve"> </w:t>
      </w:r>
      <w:r w:rsidRPr="00096E93">
        <w:t xml:space="preserve">probability of non-exceedance P1 for </w:t>
      </w:r>
      <w:r w:rsidR="00FB1E52" w:rsidRPr="00096E93">
        <w:t>one</w:t>
      </w:r>
      <w:r w:rsidRPr="00096E93">
        <w:t xml:space="preserve"> epoch</w:t>
      </w:r>
      <w:r w:rsidR="00FB1E52" w:rsidRPr="00096E93">
        <w:t>.</w:t>
      </w:r>
    </w:p>
    <w:p w:rsidR="000B6085" w:rsidRPr="00096E93" w:rsidRDefault="000B6085" w:rsidP="00CF0ABF">
      <w:pPr>
        <w:spacing w:after="0" w:line="23" w:lineRule="atLeast"/>
      </w:pPr>
      <w:r w:rsidRPr="00096E93">
        <w:t xml:space="preserve"> p2_max (p2_min)</w:t>
      </w:r>
      <w:r w:rsidR="00FB1E52" w:rsidRPr="00096E93">
        <w:t xml:space="preserve"> </w:t>
      </w:r>
      <w:r w:rsidRPr="00096E93">
        <w:t>= extreme value of positive (negative) peaks with</w:t>
      </w:r>
      <w:r w:rsidR="00FB1E52" w:rsidRPr="00096E93">
        <w:t xml:space="preserve"> </w:t>
      </w:r>
      <w:r w:rsidRPr="00096E93">
        <w:t xml:space="preserve">probability of exceedance P2 for </w:t>
      </w:r>
      <w:r w:rsidR="00FB1E52" w:rsidRPr="00096E93">
        <w:t>one</w:t>
      </w:r>
      <w:r w:rsidRPr="00096E93">
        <w:t xml:space="preserve"> epoch</w:t>
      </w:r>
      <w:r w:rsidR="00FB1E52" w:rsidRPr="00096E93">
        <w:t>.</w:t>
      </w:r>
    </w:p>
    <w:p w:rsidR="000B6085" w:rsidRPr="00096E93" w:rsidRDefault="000B6085" w:rsidP="00CF0ABF">
      <w:pPr>
        <w:spacing w:after="0" w:line="23" w:lineRule="atLeast"/>
      </w:pPr>
      <w:r w:rsidRPr="00096E93">
        <w:t>p1_rmax (p1_rmin)</w:t>
      </w:r>
      <w:r w:rsidR="00FB1E52" w:rsidRPr="00096E93">
        <w:t xml:space="preserve"> </w:t>
      </w:r>
      <w:r w:rsidRPr="00096E93">
        <w:t>= extreme value of positive (negative) peaks with</w:t>
      </w:r>
      <w:r w:rsidR="00FB1E52" w:rsidRPr="00096E93">
        <w:t xml:space="preserve"> </w:t>
      </w:r>
      <w:r w:rsidRPr="00096E93">
        <w:t xml:space="preserve">probability of non-exceedance P1 for </w:t>
      </w:r>
      <w:proofErr w:type="spellStart"/>
      <w:r w:rsidRPr="00096E93">
        <w:t>dur</w:t>
      </w:r>
      <w:proofErr w:type="spellEnd"/>
      <w:r w:rsidRPr="00096E93">
        <w:t xml:space="preserve"> epochs</w:t>
      </w:r>
      <w:r w:rsidR="00FB1E52" w:rsidRPr="00096E93">
        <w:t>.</w:t>
      </w:r>
    </w:p>
    <w:p w:rsidR="000B6085" w:rsidRPr="00096E93" w:rsidRDefault="000B6085" w:rsidP="00CF0ABF">
      <w:pPr>
        <w:spacing w:after="0" w:line="23" w:lineRule="atLeast"/>
      </w:pPr>
      <w:r w:rsidRPr="00096E93">
        <w:t>p2_rmax (p2_rmin)</w:t>
      </w:r>
      <w:r w:rsidR="00FB1E52" w:rsidRPr="00096E93">
        <w:t xml:space="preserve"> </w:t>
      </w:r>
      <w:r w:rsidRPr="00096E93">
        <w:t>= extreme value of positive (negative) peaks with</w:t>
      </w:r>
      <w:r w:rsidR="00FB1E52" w:rsidRPr="00096E93">
        <w:t xml:space="preserve"> </w:t>
      </w:r>
      <w:r w:rsidRPr="00096E93">
        <w:t xml:space="preserve">probability of non-exceedance P2 for </w:t>
      </w:r>
      <w:proofErr w:type="spellStart"/>
      <w:r w:rsidRPr="00096E93">
        <w:t>dur</w:t>
      </w:r>
      <w:proofErr w:type="spellEnd"/>
      <w:r w:rsidRPr="00096E93">
        <w:t xml:space="preserve"> epochs</w:t>
      </w:r>
      <w:r w:rsidR="00B54BF3">
        <w:t>.</w:t>
      </w:r>
    </w:p>
    <w:p w:rsidR="000B6085" w:rsidRPr="00096E93" w:rsidRDefault="000B6085" w:rsidP="00CF0ABF">
      <w:pPr>
        <w:spacing w:after="0" w:line="23" w:lineRule="atLeast"/>
      </w:pPr>
      <w:proofErr w:type="spellStart"/>
      <w:r w:rsidRPr="00096E93">
        <w:t>cp_max</w:t>
      </w:r>
      <w:proofErr w:type="spellEnd"/>
      <w:r w:rsidRPr="00096E93">
        <w:t xml:space="preserve"> (</w:t>
      </w:r>
      <w:proofErr w:type="spellStart"/>
      <w:r w:rsidRPr="00096E93">
        <w:t>cp_min</w:t>
      </w:r>
      <w:proofErr w:type="spellEnd"/>
      <w:r w:rsidRPr="00096E93">
        <w:t>)</w:t>
      </w:r>
      <w:r w:rsidR="00FB1E52" w:rsidRPr="00096E93">
        <w:t xml:space="preserve"> </w:t>
      </w:r>
      <w:r w:rsidRPr="00096E93">
        <w:t>= vector of n positive (negative) epochal peaks</w:t>
      </w:r>
      <w:r w:rsidR="00B54BF3">
        <w:t>.</w:t>
      </w:r>
    </w:p>
    <w:p w:rsidR="00FB1E52" w:rsidRPr="00096E93" w:rsidRDefault="000B6085" w:rsidP="00CF0ABF">
      <w:pPr>
        <w:spacing w:after="0" w:line="23" w:lineRule="atLeast"/>
      </w:pPr>
      <w:proofErr w:type="spellStart"/>
      <w:r w:rsidRPr="00096E93">
        <w:t>u_max</w:t>
      </w:r>
      <w:proofErr w:type="spellEnd"/>
      <w:r w:rsidRPr="00096E93">
        <w:t xml:space="preserve">, </w:t>
      </w:r>
      <w:proofErr w:type="spellStart"/>
      <w:r w:rsidRPr="00096E93">
        <w:t>b_max</w:t>
      </w:r>
      <w:proofErr w:type="spellEnd"/>
      <w:r w:rsidRPr="00096E93">
        <w:t xml:space="preserve"> (</w:t>
      </w:r>
      <w:proofErr w:type="spellStart"/>
      <w:r w:rsidRPr="00096E93">
        <w:t>u_min</w:t>
      </w:r>
      <w:proofErr w:type="spellEnd"/>
      <w:r w:rsidRPr="00096E93">
        <w:t xml:space="preserve">, </w:t>
      </w:r>
      <w:proofErr w:type="spellStart"/>
      <w:r w:rsidRPr="00096E93">
        <w:t>b_min</w:t>
      </w:r>
      <w:proofErr w:type="spellEnd"/>
      <w:r w:rsidRPr="00096E93">
        <w:t xml:space="preserve">) = location </w:t>
      </w:r>
      <w:r w:rsidR="00FB1E52" w:rsidRPr="00096E93">
        <w:t xml:space="preserve">and scale </w:t>
      </w:r>
      <w:r w:rsidRPr="00096E93">
        <w:t>parameters of EV1</w:t>
      </w:r>
      <w:r w:rsidR="00FB1E52" w:rsidRPr="00096E93">
        <w:t xml:space="preserve"> </w:t>
      </w:r>
      <w:r w:rsidRPr="00096E93">
        <w:t xml:space="preserve">(Gumbel) </w:t>
      </w:r>
      <w:r w:rsidR="00B54BF3">
        <w:t xml:space="preserve">distribution </w:t>
      </w:r>
      <w:r w:rsidRPr="00096E93">
        <w:t>for positive (negative) peaks</w:t>
      </w:r>
      <w:r w:rsidR="00FB1E52" w:rsidRPr="00096E93">
        <w:t>.</w:t>
      </w:r>
    </w:p>
    <w:p w:rsidR="00096E93" w:rsidRDefault="00096E93" w:rsidP="00CF0ABF">
      <w:pPr>
        <w:spacing w:after="0" w:line="23" w:lineRule="atLeast"/>
      </w:pPr>
    </w:p>
    <w:p w:rsidR="007B091E" w:rsidRPr="00363F0F" w:rsidRDefault="007B091E" w:rsidP="00CF0ABF">
      <w:pPr>
        <w:spacing w:after="0" w:line="23" w:lineRule="atLeast"/>
        <w:rPr>
          <w:rFonts w:cs="Courier New"/>
          <w:b/>
          <w:color w:val="000000"/>
        </w:rPr>
      </w:pPr>
      <w:r w:rsidRPr="00363F0F">
        <w:rPr>
          <w:rFonts w:cs="Courier New"/>
          <w:b/>
          <w:color w:val="000000"/>
        </w:rPr>
        <w:t>function [</w:t>
      </w:r>
      <w:proofErr w:type="spellStart"/>
      <w:proofErr w:type="gramStart"/>
      <w:r w:rsidRPr="00363F0F">
        <w:rPr>
          <w:rFonts w:cs="Courier New"/>
          <w:b/>
          <w:color w:val="000000"/>
        </w:rPr>
        <w:t>ai,bi</w:t>
      </w:r>
      <w:proofErr w:type="spellEnd"/>
      <w:proofErr w:type="gramEnd"/>
      <w:r w:rsidRPr="00363F0F">
        <w:rPr>
          <w:rFonts w:cs="Courier New"/>
          <w:b/>
          <w:color w:val="000000"/>
        </w:rPr>
        <w:t xml:space="preserve">] =  </w:t>
      </w:r>
      <w:proofErr w:type="spellStart"/>
      <w:r w:rsidRPr="00363F0F">
        <w:rPr>
          <w:rFonts w:cs="Courier New"/>
          <w:b/>
          <w:color w:val="000000"/>
        </w:rPr>
        <w:t>bluecoeff</w:t>
      </w:r>
      <w:proofErr w:type="spellEnd"/>
      <w:r w:rsidRPr="00363F0F">
        <w:rPr>
          <w:rFonts w:cs="Courier New"/>
          <w:b/>
          <w:color w:val="000000"/>
        </w:rPr>
        <w:t xml:space="preserve"> (n)</w:t>
      </w:r>
    </w:p>
    <w:p w:rsidR="007B091E" w:rsidRDefault="007B091E" w:rsidP="00CF0ABF">
      <w:pPr>
        <w:spacing w:after="0" w:line="23" w:lineRule="atLeast"/>
      </w:pPr>
      <w:r w:rsidRPr="00363F0F">
        <w:t xml:space="preserve">Function </w:t>
      </w:r>
      <w:proofErr w:type="spellStart"/>
      <w:r w:rsidRPr="00363F0F">
        <w:t>bluecoeff</w:t>
      </w:r>
      <w:proofErr w:type="spellEnd"/>
      <w:r>
        <w:t xml:space="preserve"> provides</w:t>
      </w:r>
      <w:r w:rsidRPr="00363F0F">
        <w:t xml:space="preserve"> the coefficients of BLUE for 4 ≤ n epochs ≤ 100 (n is an integer)</w:t>
      </w:r>
      <w:r>
        <w:t>.</w:t>
      </w:r>
      <w:r w:rsidRPr="00363F0F">
        <w:t xml:space="preserve"> </w:t>
      </w:r>
    </w:p>
    <w:p w:rsidR="007B091E" w:rsidRDefault="00FD0464" w:rsidP="00CF0ABF">
      <w:pPr>
        <w:spacing w:after="0" w:line="23" w:lineRule="atLeast"/>
      </w:pPr>
      <w:r>
        <w:t xml:space="preserve">INPUT: </w:t>
      </w:r>
    </w:p>
    <w:p w:rsidR="007B091E" w:rsidRDefault="007B091E" w:rsidP="00CF0ABF">
      <w:pPr>
        <w:spacing w:after="0" w:line="23" w:lineRule="atLeast"/>
      </w:pPr>
      <w:r>
        <w:t xml:space="preserve">n = number of </w:t>
      </w:r>
      <w:r w:rsidR="00E22829">
        <w:t>epochs to divide data</w:t>
      </w:r>
      <w:r>
        <w:t>, 4 ≤ n ≤ 100.</w:t>
      </w:r>
    </w:p>
    <w:p w:rsidR="007B091E" w:rsidRPr="00363F0F" w:rsidRDefault="00FD0464" w:rsidP="00CF0ABF">
      <w:pPr>
        <w:spacing w:after="0" w:line="23" w:lineRule="atLeast"/>
      </w:pPr>
      <w:r>
        <w:t>OUTPUT:</w:t>
      </w:r>
    </w:p>
    <w:p w:rsidR="007B091E" w:rsidRDefault="007B091E" w:rsidP="00CF0ABF">
      <w:pPr>
        <w:spacing w:after="0" w:line="23" w:lineRule="atLeast"/>
      </w:pPr>
      <w:proofErr w:type="spellStart"/>
      <w:r w:rsidRPr="00363F0F">
        <w:rPr>
          <w:rFonts w:cs="Courier New"/>
          <w:color w:val="000000"/>
        </w:rPr>
        <w:t>ai</w:t>
      </w:r>
      <w:proofErr w:type="spellEnd"/>
      <w:r w:rsidRPr="00363F0F">
        <w:rPr>
          <w:rFonts w:cs="Courier New"/>
          <w:color w:val="000000"/>
        </w:rPr>
        <w:t>,</w:t>
      </w:r>
      <w:r>
        <w:rPr>
          <w:rFonts w:cs="Courier New"/>
          <w:color w:val="000000"/>
        </w:rPr>
        <w:t xml:space="preserve"> </w:t>
      </w:r>
      <w:r w:rsidRPr="00363F0F">
        <w:rPr>
          <w:rFonts w:cs="Courier New"/>
          <w:color w:val="000000"/>
        </w:rPr>
        <w:t>bi</w:t>
      </w:r>
      <w:r>
        <w:rPr>
          <w:rFonts w:cs="Courier New"/>
          <w:color w:val="000000"/>
        </w:rPr>
        <w:t xml:space="preserve"> = coefficients for </w:t>
      </w:r>
      <w:r>
        <w:t xml:space="preserve">BLUE, calculated according to formulas by </w:t>
      </w:r>
      <w:proofErr w:type="spellStart"/>
      <w:r>
        <w:t>Lieblein</w:t>
      </w:r>
      <w:proofErr w:type="spellEnd"/>
      <w:r>
        <w:t xml:space="preserve"> (who provided coefficients </w:t>
      </w:r>
      <w:proofErr w:type="gramStart"/>
      <w:r>
        <w:t>for  4</w:t>
      </w:r>
      <w:proofErr w:type="gramEnd"/>
      <w:r>
        <w:t xml:space="preserve"> ≤ n  ≤ 16).</w:t>
      </w:r>
    </w:p>
    <w:p w:rsidR="00E22829" w:rsidRDefault="00E22829" w:rsidP="00CF0ABF">
      <w:pPr>
        <w:spacing w:after="0" w:line="23" w:lineRule="atLeast"/>
        <w:rPr>
          <w:b/>
        </w:rPr>
      </w:pPr>
    </w:p>
    <w:p w:rsidR="0012751A" w:rsidRPr="00E704C1" w:rsidRDefault="0012751A" w:rsidP="00CF0ABF">
      <w:pPr>
        <w:spacing w:after="0" w:line="23" w:lineRule="atLeast"/>
        <w:rPr>
          <w:b/>
        </w:rPr>
      </w:pPr>
      <w:r w:rsidRPr="00E704C1">
        <w:rPr>
          <w:b/>
        </w:rPr>
        <w:lastRenderedPageBreak/>
        <w:t>Here is how to run the program:</w:t>
      </w:r>
    </w:p>
    <w:p w:rsidR="0012751A" w:rsidRPr="00EA3D23" w:rsidRDefault="0012751A" w:rsidP="00CF0ABF">
      <w:pPr>
        <w:pStyle w:val="ListParagraph"/>
        <w:numPr>
          <w:ilvl w:val="0"/>
          <w:numId w:val="1"/>
        </w:numPr>
        <w:spacing w:after="0" w:line="23" w:lineRule="atLeast"/>
      </w:pPr>
      <w:r w:rsidRPr="00EA3D23">
        <w:t>Select a time series of wind pressure</w:t>
      </w:r>
      <w:r w:rsidR="00FC3258">
        <w:t xml:space="preserve"> and write a script to read it;</w:t>
      </w:r>
      <w:r w:rsidRPr="00EA3D23">
        <w:t xml:space="preserve"> </w:t>
      </w:r>
    </w:p>
    <w:p w:rsidR="00E472DC" w:rsidRPr="00E472DC" w:rsidRDefault="0012751A" w:rsidP="00CF0ABF">
      <w:pPr>
        <w:pStyle w:val="ListParagraph"/>
        <w:numPr>
          <w:ilvl w:val="0"/>
          <w:numId w:val="1"/>
        </w:numPr>
        <w:spacing w:after="0" w:line="23" w:lineRule="atLeast"/>
      </w:pPr>
      <w:r w:rsidRPr="009E58BF">
        <w:t xml:space="preserve">Place data, </w:t>
      </w:r>
      <w:r w:rsidR="00FC3258">
        <w:t>read</w:t>
      </w:r>
      <w:r w:rsidR="00E704C1">
        <w:t>-</w:t>
      </w:r>
      <w:r w:rsidR="00FC3258">
        <w:t>script</w:t>
      </w:r>
      <w:r w:rsidRPr="009E58BF">
        <w:t xml:space="preserve">, </w:t>
      </w:r>
      <w:r w:rsidRPr="00E472DC">
        <w:rPr>
          <w:rFonts w:cs="Courier New"/>
        </w:rPr>
        <w:t>function blue</w:t>
      </w:r>
      <w:r w:rsidR="00E472DC" w:rsidRPr="00E472DC">
        <w:rPr>
          <w:rFonts w:cs="Courier New"/>
        </w:rPr>
        <w:t>4pressure</w:t>
      </w:r>
      <w:r w:rsidRPr="00E472DC">
        <w:rPr>
          <w:rFonts w:cs="Courier New"/>
        </w:rPr>
        <w:t xml:space="preserve"> (p. </w:t>
      </w:r>
      <w:r w:rsidR="00C40589">
        <w:rPr>
          <w:rFonts w:cs="Courier New"/>
        </w:rPr>
        <w:t>7</w:t>
      </w:r>
      <w:r w:rsidRPr="00E472DC">
        <w:rPr>
          <w:rFonts w:cs="Courier New"/>
        </w:rPr>
        <w:t xml:space="preserve">) and function </w:t>
      </w:r>
      <w:proofErr w:type="spellStart"/>
      <w:r w:rsidRPr="00E472DC">
        <w:rPr>
          <w:rFonts w:cs="Courier New"/>
        </w:rPr>
        <w:t>bluecoeff</w:t>
      </w:r>
      <w:proofErr w:type="spellEnd"/>
      <w:r w:rsidRPr="00E472DC">
        <w:rPr>
          <w:rFonts w:cs="Courier New"/>
        </w:rPr>
        <w:t xml:space="preserve"> in one directory </w:t>
      </w:r>
      <w:r w:rsidR="00FC3258">
        <w:rPr>
          <w:rFonts w:cs="Courier New"/>
        </w:rPr>
        <w:t>(</w:t>
      </w:r>
      <w:r w:rsidRPr="00E472DC">
        <w:rPr>
          <w:rFonts w:cs="Courier New"/>
        </w:rPr>
        <w:t xml:space="preserve">or </w:t>
      </w:r>
      <w:r w:rsidR="00E472DC">
        <w:rPr>
          <w:rFonts w:cs="Courier New"/>
        </w:rPr>
        <w:t xml:space="preserve">use </w:t>
      </w:r>
      <w:proofErr w:type="spellStart"/>
      <w:r w:rsidR="00E472DC">
        <w:rPr>
          <w:rFonts w:cs="Courier New"/>
        </w:rPr>
        <w:t>addpath</w:t>
      </w:r>
      <w:proofErr w:type="spellEnd"/>
      <w:r w:rsidR="00E472DC">
        <w:rPr>
          <w:rFonts w:cs="Courier New"/>
        </w:rPr>
        <w:t xml:space="preserve"> command</w:t>
      </w:r>
      <w:r w:rsidR="00EA3D23">
        <w:rPr>
          <w:rFonts w:cs="Courier New"/>
        </w:rPr>
        <w:t xml:space="preserve"> to </w:t>
      </w:r>
      <w:r w:rsidR="00FC3258">
        <w:rPr>
          <w:rFonts w:cs="Courier New"/>
        </w:rPr>
        <w:t>fetch</w:t>
      </w:r>
      <w:r w:rsidR="00EA3D23">
        <w:rPr>
          <w:rFonts w:cs="Courier New"/>
        </w:rPr>
        <w:t xml:space="preserve"> data</w:t>
      </w:r>
      <w:r w:rsidR="00FC3258">
        <w:rPr>
          <w:rFonts w:cs="Courier New"/>
        </w:rPr>
        <w:t>)</w:t>
      </w:r>
      <w:r w:rsidR="00E472DC">
        <w:rPr>
          <w:rFonts w:cs="Courier New"/>
        </w:rPr>
        <w:t>;</w:t>
      </w:r>
    </w:p>
    <w:p w:rsidR="0012751A" w:rsidRPr="009E58BF" w:rsidRDefault="0012751A" w:rsidP="00CF0ABF">
      <w:pPr>
        <w:pStyle w:val="ListParagraph"/>
        <w:numPr>
          <w:ilvl w:val="0"/>
          <w:numId w:val="1"/>
        </w:numPr>
        <w:spacing w:after="0" w:line="23" w:lineRule="atLeast"/>
      </w:pPr>
      <w:r w:rsidRPr="009E58BF">
        <w:t>Run</w:t>
      </w:r>
      <w:r>
        <w:t xml:space="preserve"> the programs</w:t>
      </w:r>
      <w:r w:rsidRPr="009E58BF">
        <w:t>.</w:t>
      </w:r>
      <w:r w:rsidR="00512630">
        <w:t xml:space="preserve"> </w:t>
      </w:r>
      <w:r w:rsidRPr="009E58BF">
        <w:t xml:space="preserve">An example run is shown on p. </w:t>
      </w:r>
      <w:r w:rsidR="00E704C1">
        <w:t>3</w:t>
      </w:r>
      <w:r w:rsidRPr="009E58BF">
        <w:t>.</w:t>
      </w:r>
      <w:r>
        <w:t xml:space="preserve"> </w:t>
      </w:r>
    </w:p>
    <w:p w:rsidR="00CF0ABF" w:rsidRDefault="00CF0ABF" w:rsidP="00CF0ABF">
      <w:pPr>
        <w:spacing w:after="0" w:line="23" w:lineRule="atLeast"/>
        <w:rPr>
          <w:b/>
        </w:rPr>
      </w:pPr>
    </w:p>
    <w:p w:rsidR="00E704C1" w:rsidRPr="00E704C1" w:rsidRDefault="00E704C1" w:rsidP="00CF0ABF">
      <w:pPr>
        <w:spacing w:after="0" w:line="23" w:lineRule="atLeast"/>
        <w:rPr>
          <w:b/>
        </w:rPr>
      </w:pPr>
      <w:r w:rsidRPr="00E704C1">
        <w:rPr>
          <w:b/>
        </w:rPr>
        <w:t>Results</w:t>
      </w:r>
    </w:p>
    <w:p w:rsidR="0012751A" w:rsidRDefault="0012751A" w:rsidP="00CF0ABF">
      <w:pPr>
        <w:spacing w:after="0" w:line="23" w:lineRule="atLeast"/>
      </w:pPr>
      <w:r>
        <w:t>E</w:t>
      </w:r>
      <w:r w:rsidRPr="009E58BF">
        <w:t xml:space="preserve">xtreme wind </w:t>
      </w:r>
      <w:r w:rsidR="00E472DC">
        <w:t>pressures</w:t>
      </w:r>
      <w:r w:rsidRPr="009E58BF">
        <w:t xml:space="preserve"> corresponding to </w:t>
      </w:r>
      <w:r>
        <w:t xml:space="preserve">the </w:t>
      </w:r>
      <w:r w:rsidRPr="009E58BF">
        <w:t>probabilit</w:t>
      </w:r>
      <w:r w:rsidR="00E472DC">
        <w:t>ies</w:t>
      </w:r>
      <w:r>
        <w:t xml:space="preserve"> </w:t>
      </w:r>
      <w:r w:rsidR="00E472DC">
        <w:t>of</w:t>
      </w:r>
      <w:r>
        <w:t xml:space="preserve"> </w:t>
      </w:r>
      <w:r w:rsidRPr="009E58BF">
        <w:t>non-exceedance</w:t>
      </w:r>
      <w:r w:rsidR="00E472DC">
        <w:t xml:space="preserve"> P1 </w:t>
      </w:r>
      <w:r w:rsidR="00C40589">
        <w:t xml:space="preserve">(default </w:t>
      </w:r>
      <w:r w:rsidR="00E472DC">
        <w:t xml:space="preserve">= 0.80 </w:t>
      </w:r>
      <w:r w:rsidR="00C40589">
        <w:t>[</w:t>
      </w:r>
      <w:r w:rsidR="00EA3D23">
        <w:t>ISO 4354</w:t>
      </w:r>
      <w:r w:rsidR="00C40589">
        <w:t>]</w:t>
      </w:r>
      <w:r w:rsidR="00EA3D23">
        <w:t xml:space="preserve">) </w:t>
      </w:r>
      <w:r w:rsidR="00E472DC">
        <w:t xml:space="preserve">and P2 </w:t>
      </w:r>
      <w:r w:rsidR="00C40589">
        <w:t xml:space="preserve">(default </w:t>
      </w:r>
      <w:r w:rsidR="00E472DC">
        <w:t xml:space="preserve">= 0.5704 </w:t>
      </w:r>
      <w:r w:rsidR="00C40589">
        <w:t>[</w:t>
      </w:r>
      <w:r w:rsidR="00E472DC">
        <w:t>mean</w:t>
      </w:r>
      <w:r w:rsidR="00C40589">
        <w:t>]</w:t>
      </w:r>
      <w:r>
        <w:t>)</w:t>
      </w:r>
      <w:r w:rsidRPr="009E58BF">
        <w:t xml:space="preserve"> of </w:t>
      </w:r>
      <w:r>
        <w:t xml:space="preserve">the </w:t>
      </w:r>
      <w:r w:rsidRPr="009E58BF">
        <w:t xml:space="preserve">Gumbel distribution fitted to </w:t>
      </w:r>
      <w:r>
        <w:t xml:space="preserve">the </w:t>
      </w:r>
      <w:r w:rsidRPr="009E58BF">
        <w:t xml:space="preserve">data by </w:t>
      </w:r>
      <w:proofErr w:type="spellStart"/>
      <w:r w:rsidRPr="009E58BF">
        <w:t>Lieblein’s</w:t>
      </w:r>
      <w:proofErr w:type="spellEnd"/>
      <w:r w:rsidRPr="009E58BF">
        <w:t xml:space="preserve"> BLUE method</w:t>
      </w:r>
      <w:r>
        <w:t xml:space="preserve"> for one and for </w:t>
      </w:r>
      <w:proofErr w:type="spellStart"/>
      <w:r>
        <w:t>dur</w:t>
      </w:r>
      <w:proofErr w:type="spellEnd"/>
      <w:r>
        <w:t xml:space="preserve"> </w:t>
      </w:r>
      <w:r w:rsidR="00E472DC">
        <w:t>epochs</w:t>
      </w:r>
      <w:r>
        <w:t xml:space="preserve">, </w:t>
      </w:r>
      <w:r w:rsidR="00FC3258">
        <w:t xml:space="preserve">where </w:t>
      </w:r>
      <w:proofErr w:type="spellStart"/>
      <w:r>
        <w:t>dur</w:t>
      </w:r>
      <w:proofErr w:type="spellEnd"/>
      <w:r>
        <w:t xml:space="preserve"> &gt; 1 does not have to be an integer</w:t>
      </w:r>
      <w:r w:rsidRPr="009E58BF">
        <w:t xml:space="preserve">. </w:t>
      </w:r>
      <w:r>
        <w:t xml:space="preserve">The default value is </w:t>
      </w:r>
      <w:proofErr w:type="spellStart"/>
      <w:r>
        <w:t>dur</w:t>
      </w:r>
      <w:proofErr w:type="spellEnd"/>
      <w:r>
        <w:t xml:space="preserve"> =</w:t>
      </w:r>
      <w:r w:rsidR="00EA3D23">
        <w:t xml:space="preserve"> </w:t>
      </w:r>
      <w:r w:rsidR="00B22C15">
        <w:t>n</w:t>
      </w:r>
      <w:r w:rsidR="00197550">
        <w:t>, i.e., same duration as data</w:t>
      </w:r>
      <w:r>
        <w:t>. The p</w:t>
      </w:r>
      <w:r w:rsidRPr="009E58BF">
        <w:t xml:space="preserve">rogram also outputs </w:t>
      </w:r>
      <w:r>
        <w:t xml:space="preserve">the </w:t>
      </w:r>
      <w:r w:rsidRPr="009E58BF">
        <w:t>location (</w:t>
      </w:r>
      <w:r>
        <w:t>m</w:t>
      </w:r>
      <w:r w:rsidRPr="009E58BF">
        <w:t>u) and scale (</w:t>
      </w:r>
      <w:r>
        <w:t>sigma</w:t>
      </w:r>
      <w:r w:rsidRPr="009E58BF">
        <w:t xml:space="preserve">) parameters of </w:t>
      </w:r>
      <w:r>
        <w:t xml:space="preserve">the </w:t>
      </w:r>
      <w:r w:rsidRPr="009E58BF">
        <w:t>Gumbel distribution.</w:t>
      </w:r>
      <w:r>
        <w:t xml:space="preserve"> </w:t>
      </w:r>
    </w:p>
    <w:p w:rsidR="00CF0ABF" w:rsidRDefault="00CF0ABF" w:rsidP="00CF0ABF">
      <w:pPr>
        <w:spacing w:after="0" w:line="23" w:lineRule="atLeast"/>
        <w:rPr>
          <w:b/>
        </w:rPr>
      </w:pPr>
    </w:p>
    <w:p w:rsidR="0012751A" w:rsidRDefault="0012751A" w:rsidP="00CF0ABF">
      <w:pPr>
        <w:spacing w:after="0" w:line="23" w:lineRule="atLeast"/>
      </w:pPr>
      <w:r w:rsidRPr="00E704C1">
        <w:rPr>
          <w:b/>
        </w:rPr>
        <w:t>References</w:t>
      </w:r>
    </w:p>
    <w:p w:rsidR="0012751A" w:rsidRPr="00E6337C" w:rsidRDefault="00E6337C" w:rsidP="00CF0ABF">
      <w:pPr>
        <w:spacing w:after="0" w:line="23" w:lineRule="atLeast"/>
      </w:pPr>
      <w:r>
        <w:t xml:space="preserve">1) </w:t>
      </w:r>
      <w:proofErr w:type="spellStart"/>
      <w:r w:rsidR="0012751A" w:rsidRPr="00E6337C">
        <w:t>Lieblein</w:t>
      </w:r>
      <w:proofErr w:type="spellEnd"/>
      <w:r w:rsidR="0012751A" w:rsidRPr="00E6337C">
        <w:t>, J. (1974) “Efficient Methods of Extreme Value Methodology,” NBSIR 74-602, National Bureau of Standards, Washington, DC 20234</w:t>
      </w:r>
    </w:p>
    <w:p w:rsidR="0035405D" w:rsidRDefault="00E6337C" w:rsidP="00CF0ABF">
      <w:pPr>
        <w:autoSpaceDE w:val="0"/>
        <w:autoSpaceDN w:val="0"/>
        <w:adjustRightInd w:val="0"/>
        <w:spacing w:after="0" w:line="23" w:lineRule="atLeast"/>
        <w:rPr>
          <w:rFonts w:cs="Courier New"/>
        </w:rPr>
      </w:pPr>
      <w:r w:rsidRPr="00E6337C">
        <w:rPr>
          <w:rFonts w:cs="Courier New"/>
        </w:rPr>
        <w:t>2) Cook</w:t>
      </w:r>
      <w:r w:rsidR="00512630">
        <w:rPr>
          <w:rFonts w:cs="Courier New"/>
        </w:rPr>
        <w:t>, N.J.</w:t>
      </w:r>
      <w:r w:rsidRPr="00E6337C">
        <w:rPr>
          <w:rFonts w:cs="Courier New"/>
        </w:rPr>
        <w:t xml:space="preserve"> </w:t>
      </w:r>
      <w:r w:rsidR="00512630">
        <w:rPr>
          <w:rFonts w:cs="Courier New"/>
        </w:rPr>
        <w:t>(</w:t>
      </w:r>
      <w:r w:rsidR="00EA3D23" w:rsidRPr="00E6337C">
        <w:rPr>
          <w:rFonts w:cs="Courier New"/>
        </w:rPr>
        <w:t>1985</w:t>
      </w:r>
      <w:r w:rsidR="00512630">
        <w:rPr>
          <w:rFonts w:cs="Courier New"/>
        </w:rPr>
        <w:t xml:space="preserve">) </w:t>
      </w:r>
      <w:r w:rsidRPr="00E6337C">
        <w:rPr>
          <w:rFonts w:cs="Courier New"/>
        </w:rPr>
        <w:t>"The designer's guide to wind loading of building structures" part 1, British Research Establishment</w:t>
      </w:r>
      <w:r w:rsidR="00512630">
        <w:rPr>
          <w:rFonts w:cs="Courier New"/>
        </w:rPr>
        <w:t>,</w:t>
      </w:r>
      <w:r w:rsidRPr="00E6337C">
        <w:rPr>
          <w:rFonts w:cs="Courier New"/>
        </w:rPr>
        <w:t xml:space="preserve"> Table C</w:t>
      </w:r>
      <w:proofErr w:type="gramStart"/>
      <w:r w:rsidRPr="00E6337C">
        <w:rPr>
          <w:rFonts w:cs="Courier New"/>
        </w:rPr>
        <w:t>3</w:t>
      </w:r>
      <w:r w:rsidR="00512630">
        <w:rPr>
          <w:rFonts w:cs="Courier New"/>
        </w:rPr>
        <w:t>,</w:t>
      </w:r>
      <w:r>
        <w:rPr>
          <w:rFonts w:cs="Courier New"/>
        </w:rPr>
        <w:t xml:space="preserve"> </w:t>
      </w:r>
      <w:r w:rsidRPr="00E6337C">
        <w:rPr>
          <w:rFonts w:cs="Courier New"/>
        </w:rPr>
        <w:t xml:space="preserve"> pp.</w:t>
      </w:r>
      <w:proofErr w:type="gramEnd"/>
      <w:r w:rsidRPr="00E6337C">
        <w:rPr>
          <w:rFonts w:cs="Courier New"/>
        </w:rPr>
        <w:t xml:space="preserve"> 321-323 for n = 17:24. </w:t>
      </w:r>
      <w:r>
        <w:rPr>
          <w:rFonts w:cs="Courier New"/>
        </w:rPr>
        <w:t xml:space="preserve"> </w:t>
      </w:r>
    </w:p>
    <w:p w:rsidR="00E6337C" w:rsidRPr="00E6337C" w:rsidRDefault="00E6337C" w:rsidP="00CF0ABF">
      <w:pPr>
        <w:autoSpaceDE w:val="0"/>
        <w:autoSpaceDN w:val="0"/>
        <w:adjustRightInd w:val="0"/>
        <w:spacing w:after="0" w:line="23" w:lineRule="atLeast"/>
        <w:rPr>
          <w:rFonts w:cs="Courier New"/>
        </w:rPr>
      </w:pPr>
      <w:r w:rsidRPr="00E6337C">
        <w:rPr>
          <w:rFonts w:cs="Courier New"/>
        </w:rPr>
        <w:t>3</w:t>
      </w:r>
      <w:r w:rsidR="00512630" w:rsidRPr="00E6337C">
        <w:rPr>
          <w:rFonts w:cs="Courier New"/>
        </w:rPr>
        <w:t xml:space="preserve">) </w:t>
      </w:r>
      <w:r w:rsidR="00512630">
        <w:rPr>
          <w:rFonts w:cs="Courier New"/>
        </w:rPr>
        <w:t>International S</w:t>
      </w:r>
      <w:r w:rsidR="00512630" w:rsidRPr="00E6337C">
        <w:rPr>
          <w:rFonts w:cs="Courier New"/>
        </w:rPr>
        <w:t>tandard</w:t>
      </w:r>
      <w:r w:rsidRPr="00E6337C">
        <w:rPr>
          <w:rFonts w:cs="Courier New"/>
        </w:rPr>
        <w:t>, ISO 4354 (2009-06-01), 2nd edition, “Wind actions on structures,” Annex D (informative) “Aerodynamic pressure and force coefficients,” Geneva, Switzerland, p. 22</w:t>
      </w:r>
    </w:p>
    <w:p w:rsidR="00C40589" w:rsidRDefault="00C40589" w:rsidP="00CF0ABF">
      <w:pPr>
        <w:spacing w:after="0" w:line="23" w:lineRule="atLeast"/>
        <w:rPr>
          <w:b/>
        </w:rPr>
      </w:pPr>
    </w:p>
    <w:p w:rsidR="0012751A" w:rsidRPr="00C226EC" w:rsidRDefault="00FC3258" w:rsidP="00CF0ABF">
      <w:pPr>
        <w:spacing w:after="0" w:line="23" w:lineRule="atLeast"/>
      </w:pPr>
      <w:r w:rsidRPr="00FD0464">
        <w:rPr>
          <w:b/>
        </w:rPr>
        <w:t>Example</w:t>
      </w:r>
      <w:r w:rsidR="00494515">
        <w:rPr>
          <w:b/>
        </w:rPr>
        <w:t>s</w:t>
      </w:r>
      <w:r w:rsidR="0012751A" w:rsidRPr="00FD0464">
        <w:rPr>
          <w:b/>
        </w:rPr>
        <w:t>:</w:t>
      </w:r>
      <w:r w:rsidR="0012751A">
        <w:t xml:space="preserve"> in following pages, % indicates a </w:t>
      </w:r>
      <w:proofErr w:type="spellStart"/>
      <w:r w:rsidR="0012751A">
        <w:t>Matlab</w:t>
      </w:r>
      <w:proofErr w:type="spellEnd"/>
      <w:r w:rsidR="0012751A">
        <w:t xml:space="preserve"> non executable comment, in </w:t>
      </w:r>
      <w:r w:rsidR="0012751A" w:rsidRPr="00C40589">
        <w:rPr>
          <w:color w:val="0070C0"/>
        </w:rPr>
        <w:t>green</w:t>
      </w:r>
      <w:r w:rsidR="0012751A">
        <w:t xml:space="preserve">. Results are in </w:t>
      </w:r>
      <w:r w:rsidR="0012751A" w:rsidRPr="00DB45F1">
        <w:rPr>
          <w:color w:val="31849B" w:themeColor="accent5" w:themeShade="BF"/>
        </w:rPr>
        <w:t>blue</w:t>
      </w:r>
      <w:r w:rsidR="0012751A">
        <w:t>.</w:t>
      </w:r>
    </w:p>
    <w:p w:rsidR="00023223" w:rsidRDefault="00023223" w:rsidP="00880B38">
      <w:pPr>
        <w:jc w:val="center"/>
        <w:rPr>
          <w:rFonts w:cs="Courier New"/>
          <w:color w:val="A020F0"/>
          <w:sz w:val="28"/>
          <w:szCs w:val="28"/>
        </w:rPr>
      </w:pPr>
    </w:p>
    <w:p w:rsidR="00FC3258" w:rsidRDefault="00FC3258" w:rsidP="00880B38">
      <w:pPr>
        <w:jc w:val="center"/>
        <w:rPr>
          <w:rStyle w:val="Hyperlink"/>
        </w:rPr>
      </w:pPr>
    </w:p>
    <w:p w:rsidR="00CF0ABF" w:rsidRDefault="00CF0ABF">
      <w:pPr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br w:type="page"/>
      </w:r>
    </w:p>
    <w:p w:rsidR="00571C08" w:rsidRDefault="008D07CC" w:rsidP="008D07CC">
      <w:pPr>
        <w:spacing w:after="0" w:line="23" w:lineRule="atLeast"/>
        <w:rPr>
          <w:rFonts w:cs="Courier New"/>
        </w:rPr>
      </w:pPr>
      <w:r w:rsidRPr="008D07CC">
        <w:rPr>
          <w:rFonts w:cs="Courier New"/>
        </w:rPr>
        <w:lastRenderedPageBreak/>
        <w:t xml:space="preserve">This example script reads pressure data file jp1tap708wind360 </w:t>
      </w:r>
      <w:r w:rsidRPr="008D07CC">
        <w:t>from</w:t>
      </w:r>
      <w:r>
        <w:t xml:space="preserve"> the</w:t>
      </w:r>
      <w:r w:rsidR="00612202">
        <w:t xml:space="preserve"> </w:t>
      </w:r>
      <w:r w:rsidRPr="00CF0ABF">
        <w:t>NIST database</w:t>
      </w:r>
      <w:r w:rsidR="00612202">
        <w:t>,</w:t>
      </w:r>
      <w:r w:rsidRPr="008D07CC">
        <w:t xml:space="preserve"> </w:t>
      </w:r>
      <w:hyperlink r:id="rId7" w:history="1">
        <w:r w:rsidR="00571C08" w:rsidRPr="00CF0ABF">
          <w:rPr>
            <w:rStyle w:val="Hyperlink"/>
          </w:rPr>
          <w:t>http://www.itl.nist.gov/div898/winds/datasets.htm</w:t>
        </w:r>
      </w:hyperlink>
      <w:r>
        <w:t>.</w:t>
      </w:r>
      <w:r w:rsidRPr="00CF0ABF">
        <w:t xml:space="preserve"> </w:t>
      </w:r>
      <w:r w:rsidR="00571C08" w:rsidRPr="008D07CC">
        <w:rPr>
          <w:rFonts w:cs="Courier New"/>
        </w:rPr>
        <w:t xml:space="preserve">For verification, it also plots the data, </w:t>
      </w:r>
      <w:r w:rsidR="00D857FB">
        <w:rPr>
          <w:rFonts w:cs="Courier New"/>
        </w:rPr>
        <w:t xml:space="preserve">and </w:t>
      </w:r>
      <w:r w:rsidR="00571C08" w:rsidRPr="008D07CC">
        <w:rPr>
          <w:rFonts w:cs="Courier New"/>
        </w:rPr>
        <w:t xml:space="preserve">finds </w:t>
      </w:r>
      <w:r w:rsidR="00D857FB">
        <w:rPr>
          <w:rFonts w:cs="Courier New"/>
        </w:rPr>
        <w:t xml:space="preserve">its length, </w:t>
      </w:r>
      <w:r w:rsidR="00571C08" w:rsidRPr="008D07CC">
        <w:rPr>
          <w:rFonts w:cs="Courier New"/>
        </w:rPr>
        <w:t>the max and the min and their indexes. Finally</w:t>
      </w:r>
      <w:r w:rsidR="00D857FB">
        <w:rPr>
          <w:rFonts w:cs="Courier New"/>
        </w:rPr>
        <w:t>,</w:t>
      </w:r>
      <w:r w:rsidR="00571C08" w:rsidRPr="008D07CC">
        <w:rPr>
          <w:rFonts w:cs="Courier New"/>
        </w:rPr>
        <w:t xml:space="preserve"> it calls function blue4pressure to estimate extr</w:t>
      </w:r>
      <w:r w:rsidR="00CF0ABF" w:rsidRPr="008D07CC">
        <w:rPr>
          <w:rFonts w:cs="Courier New"/>
        </w:rPr>
        <w:t xml:space="preserve">eme wind pressures using five </w:t>
      </w:r>
      <w:r w:rsidR="00BC18D4">
        <w:rPr>
          <w:rFonts w:cs="Courier New"/>
        </w:rPr>
        <w:t>sets</w:t>
      </w:r>
      <w:r w:rsidR="00CF0ABF" w:rsidRPr="008D07CC">
        <w:rPr>
          <w:rFonts w:cs="Courier New"/>
        </w:rPr>
        <w:t xml:space="preserve"> of epochs, from 13 to 17</w:t>
      </w:r>
      <w:r w:rsidR="00BC18D4">
        <w:rPr>
          <w:rFonts w:cs="Courier New"/>
        </w:rPr>
        <w:t xml:space="preserve"> epochs</w:t>
      </w:r>
      <w:r w:rsidR="00CF0ABF" w:rsidRPr="008D07CC">
        <w:rPr>
          <w:rFonts w:cs="Courier New"/>
        </w:rPr>
        <w:t>, and write the results in file Blue4PressureResults.csv.</w:t>
      </w:r>
    </w:p>
    <w:p w:rsidR="008D07CC" w:rsidRPr="008D07CC" w:rsidRDefault="008D07CC" w:rsidP="008D07CC">
      <w:pPr>
        <w:spacing w:after="0" w:line="23" w:lineRule="atLeast"/>
        <w:rPr>
          <w:rFonts w:cs="Courier New"/>
        </w:rPr>
      </w:pPr>
    </w:p>
    <w:p w:rsidR="00CF0ABF" w:rsidRPr="00CF0ABF" w:rsidRDefault="00CF0ABF" w:rsidP="00CF0ABF">
      <w:pPr>
        <w:spacing w:after="100" w:afterAutospacing="1" w:line="23" w:lineRule="atLeast"/>
        <w:rPr>
          <w:rFonts w:cs="Courier New"/>
          <w:color w:val="0000FF"/>
          <w:sz w:val="28"/>
          <w:szCs w:val="28"/>
        </w:rPr>
      </w:pPr>
      <w:r w:rsidRPr="00CF0ABF">
        <w:rPr>
          <w:rFonts w:cs="Courier New"/>
          <w:color w:val="0000FF"/>
          <w:sz w:val="28"/>
          <w:szCs w:val="28"/>
        </w:rPr>
        <w:t>Example script UWO_BLUE4PRESSURE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clear </w:t>
      </w:r>
      <w:r w:rsidRPr="00070F62">
        <w:rPr>
          <w:rFonts w:ascii="Courier New" w:hAnsi="Courier New" w:cs="Courier New"/>
          <w:color w:val="A020F0"/>
          <w:sz w:val="24"/>
          <w:szCs w:val="24"/>
        </w:rPr>
        <w:t>all</w:t>
      </w:r>
      <w:r w:rsidRPr="00070F62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571C08" w:rsidRPr="0035444D" w:rsidRDefault="0035444D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color w:val="76923C" w:themeColor="accent3" w:themeShade="BF"/>
          <w:sz w:val="24"/>
          <w:szCs w:val="24"/>
        </w:rPr>
      </w:pPr>
      <w:r>
        <w:rPr>
          <w:rFonts w:ascii="Courier New" w:hAnsi="Courier New" w:cs="Courier New"/>
          <w:color w:val="76923C" w:themeColor="accent3" w:themeShade="BF"/>
          <w:sz w:val="24"/>
          <w:szCs w:val="24"/>
        </w:rPr>
        <w:t xml:space="preserve">% </w:t>
      </w:r>
      <w:proofErr w:type="spellStart"/>
      <w:r w:rsidR="00571C08" w:rsidRPr="0035444D">
        <w:rPr>
          <w:rFonts w:ascii="Courier New" w:hAnsi="Courier New" w:cs="Courier New"/>
          <w:color w:val="76923C" w:themeColor="accent3" w:themeShade="BF"/>
          <w:sz w:val="24"/>
          <w:szCs w:val="24"/>
        </w:rPr>
        <w:t>addpath</w:t>
      </w:r>
      <w:proofErr w:type="spellEnd"/>
      <w:r w:rsidR="00571C08" w:rsidRPr="0035444D">
        <w:rPr>
          <w:rFonts w:ascii="Courier New" w:hAnsi="Courier New" w:cs="Courier New"/>
          <w:color w:val="76923C" w:themeColor="accent3" w:themeShade="BF"/>
          <w:sz w:val="24"/>
          <w:szCs w:val="24"/>
        </w:rPr>
        <w:t>('C:\</w:t>
      </w:r>
      <w:proofErr w:type="spellStart"/>
      <w:r w:rsidR="00571C08" w:rsidRPr="0035444D">
        <w:rPr>
          <w:rFonts w:ascii="Courier New" w:hAnsi="Courier New" w:cs="Courier New"/>
          <w:color w:val="76923C" w:themeColor="accent3" w:themeShade="BF"/>
          <w:sz w:val="24"/>
          <w:szCs w:val="24"/>
        </w:rPr>
        <w:t>windPRESSURE</w:t>
      </w:r>
      <w:proofErr w:type="spellEnd"/>
      <w:r w:rsidR="00571C08" w:rsidRPr="0035444D">
        <w:rPr>
          <w:rFonts w:ascii="Courier New" w:hAnsi="Courier New" w:cs="Courier New"/>
          <w:color w:val="76923C" w:themeColor="accent3" w:themeShade="BF"/>
          <w:sz w:val="24"/>
          <w:szCs w:val="24"/>
        </w:rPr>
        <w:t>');</w:t>
      </w:r>
    </w:p>
    <w:p w:rsidR="00571C08" w:rsidRPr="00070F62" w:rsidRDefault="0035444D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76923C" w:themeColor="accent3" w:themeShade="BF"/>
          <w:sz w:val="24"/>
          <w:szCs w:val="24"/>
        </w:rPr>
        <w:t xml:space="preserve">% </w:t>
      </w:r>
      <w:proofErr w:type="spellStart"/>
      <w:r w:rsidR="00571C08" w:rsidRPr="0035444D">
        <w:rPr>
          <w:rFonts w:ascii="Courier New" w:hAnsi="Courier New" w:cs="Courier New"/>
          <w:color w:val="76923C" w:themeColor="accent3" w:themeShade="BF"/>
          <w:sz w:val="24"/>
          <w:szCs w:val="24"/>
        </w:rPr>
        <w:t>addpath</w:t>
      </w:r>
      <w:proofErr w:type="spellEnd"/>
      <w:r w:rsidR="00571C08" w:rsidRPr="0035444D">
        <w:rPr>
          <w:rFonts w:ascii="Courier New" w:hAnsi="Courier New" w:cs="Courier New"/>
          <w:color w:val="76923C" w:themeColor="accent3" w:themeShade="BF"/>
          <w:sz w:val="24"/>
          <w:szCs w:val="24"/>
        </w:rPr>
        <w:t>('C:\</w:t>
      </w:r>
      <w:proofErr w:type="spellStart"/>
      <w:r w:rsidR="00571C08" w:rsidRPr="0035444D">
        <w:rPr>
          <w:rFonts w:ascii="Courier New" w:hAnsi="Courier New" w:cs="Courier New"/>
          <w:color w:val="76923C" w:themeColor="accent3" w:themeShade="BF"/>
          <w:sz w:val="24"/>
          <w:szCs w:val="24"/>
        </w:rPr>
        <w:t>windPRESSURE</w:t>
      </w:r>
      <w:proofErr w:type="spellEnd"/>
      <w:r w:rsidR="00571C08" w:rsidRPr="0035444D">
        <w:rPr>
          <w:rFonts w:ascii="Courier New" w:hAnsi="Courier New" w:cs="Courier New"/>
          <w:color w:val="76923C" w:themeColor="accent3" w:themeShade="BF"/>
          <w:sz w:val="24"/>
          <w:szCs w:val="24"/>
        </w:rPr>
        <w:t xml:space="preserve">\jp1tap708wind360blue'); </w:t>
      </w:r>
      <w:r w:rsidR="00571C08" w:rsidRPr="00070F62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571C08">
        <w:rPr>
          <w:rFonts w:ascii="Courier New" w:hAnsi="Courier New" w:cs="Courier New"/>
          <w:color w:val="228B22"/>
          <w:sz w:val="24"/>
          <w:szCs w:val="24"/>
        </w:rPr>
        <w:t>locate data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filename = </w:t>
      </w:r>
      <w:r w:rsidRPr="00070F62">
        <w:rPr>
          <w:rFonts w:ascii="Courier New" w:hAnsi="Courier New" w:cs="Courier New"/>
          <w:color w:val="A020F0"/>
          <w:sz w:val="24"/>
          <w:szCs w:val="24"/>
        </w:rPr>
        <w:t>'_jp1tap708wind360.csv'</w:t>
      </w:r>
      <w:r w:rsidRPr="00070F62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xlRange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r w:rsidRPr="00070F62">
        <w:rPr>
          <w:rFonts w:ascii="Courier New" w:hAnsi="Courier New" w:cs="Courier New"/>
          <w:color w:val="A020F0"/>
          <w:sz w:val="24"/>
          <w:szCs w:val="24"/>
        </w:rPr>
        <w:t>'A1:A49792'</w:t>
      </w:r>
      <w:r w:rsidRPr="00070F62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xlsread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Start"/>
      <w:r w:rsidRPr="00070F62">
        <w:rPr>
          <w:rFonts w:ascii="Courier New" w:hAnsi="Courier New" w:cs="Courier New"/>
          <w:color w:val="000000"/>
          <w:sz w:val="24"/>
          <w:szCs w:val="24"/>
        </w:rPr>
        <w:t>filename,xlRange</w:t>
      </w:r>
      <w:proofErr w:type="spellEnd"/>
      <w:proofErr w:type="gramEnd"/>
      <w:r w:rsidRPr="00070F62"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70F62">
        <w:rPr>
          <w:rFonts w:ascii="Courier New" w:hAnsi="Courier New" w:cs="Courier New"/>
          <w:color w:val="228B22"/>
          <w:sz w:val="24"/>
          <w:szCs w:val="24"/>
        </w:rPr>
        <w:t>%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 read data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t = length(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 w:rsidRPr="00070F62">
        <w:rPr>
          <w:rFonts w:ascii="Courier New" w:hAnsi="Courier New" w:cs="Courier New"/>
          <w:color w:val="228B22"/>
          <w:sz w:val="24"/>
          <w:szCs w:val="24"/>
        </w:rPr>
        <w:t xml:space="preserve">% Size of </w:t>
      </w:r>
      <w:r>
        <w:rPr>
          <w:rFonts w:ascii="Courier New" w:hAnsi="Courier New" w:cs="Courier New"/>
          <w:color w:val="228B22"/>
          <w:sz w:val="24"/>
          <w:szCs w:val="24"/>
        </w:rPr>
        <w:t>data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228B22"/>
          <w:sz w:val="24"/>
          <w:szCs w:val="24"/>
        </w:rPr>
        <w:t>% check time series is the correct one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00"/>
          <w:sz w:val="24"/>
          <w:szCs w:val="24"/>
        </w:rPr>
        <w:t>[</w:t>
      </w:r>
      <w:proofErr w:type="gramStart"/>
      <w:r w:rsidRPr="00070F62">
        <w:rPr>
          <w:rFonts w:ascii="Courier New" w:hAnsi="Courier New" w:cs="Courier New"/>
          <w:color w:val="000000"/>
          <w:sz w:val="24"/>
          <w:szCs w:val="24"/>
        </w:rPr>
        <w:t>M,I</w:t>
      </w:r>
      <w:proofErr w:type="gramEnd"/>
      <w:r w:rsidRPr="00070F62">
        <w:rPr>
          <w:rFonts w:ascii="Courier New" w:hAnsi="Courier New" w:cs="Courier New"/>
          <w:color w:val="000000"/>
          <w:sz w:val="24"/>
          <w:szCs w:val="24"/>
        </w:rPr>
        <w:t>] = max(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>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70F62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>
        <w:rPr>
          <w:rFonts w:ascii="Courier New" w:hAnsi="Courier New" w:cs="Courier New"/>
          <w:color w:val="228B22"/>
          <w:sz w:val="24"/>
          <w:szCs w:val="24"/>
        </w:rPr>
        <w:t>maximum and its index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proofErr w:type="gramStart"/>
      <w:r w:rsidRPr="00070F62">
        <w:rPr>
          <w:rFonts w:ascii="Courier New" w:hAnsi="Courier New" w:cs="Courier New"/>
          <w:color w:val="000000"/>
          <w:sz w:val="24"/>
          <w:szCs w:val="24"/>
        </w:rPr>
        <w:t>m,i</w:t>
      </w:r>
      <w:proofErr w:type="spellEnd"/>
      <w:proofErr w:type="gramEnd"/>
      <w:r w:rsidRPr="00070F62">
        <w:rPr>
          <w:rFonts w:ascii="Courier New" w:hAnsi="Courier New" w:cs="Courier New"/>
          <w:color w:val="000000"/>
          <w:sz w:val="24"/>
          <w:szCs w:val="24"/>
        </w:rPr>
        <w:t>] = min(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>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70F62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>
        <w:rPr>
          <w:rFonts w:ascii="Courier New" w:hAnsi="Courier New" w:cs="Courier New"/>
          <w:color w:val="228B22"/>
          <w:sz w:val="24"/>
          <w:szCs w:val="24"/>
        </w:rPr>
        <w:t>minimum and its index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Blueresults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gramStart"/>
      <w:r w:rsidRPr="00070F62">
        <w:rPr>
          <w:rFonts w:ascii="Courier New" w:hAnsi="Courier New" w:cs="Courier New"/>
          <w:color w:val="000000"/>
          <w:sz w:val="24"/>
          <w:szCs w:val="24"/>
        </w:rPr>
        <w:t>zeros(</w:t>
      </w:r>
      <w:proofErr w:type="gramEnd"/>
      <w:r w:rsidRPr="00070F62">
        <w:rPr>
          <w:rFonts w:ascii="Courier New" w:hAnsi="Courier New" w:cs="Courier New"/>
          <w:color w:val="000000"/>
          <w:sz w:val="24"/>
          <w:szCs w:val="24"/>
        </w:rPr>
        <w:t>5,13);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70F62">
        <w:rPr>
          <w:rFonts w:ascii="Courier New" w:hAnsi="Courier New" w:cs="Courier New"/>
          <w:color w:val="228B22"/>
          <w:sz w:val="24"/>
          <w:szCs w:val="24"/>
        </w:rPr>
        <w:t>%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 preset size of results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FF"/>
          <w:sz w:val="24"/>
          <w:szCs w:val="24"/>
        </w:rPr>
        <w:t>for</w:t>
      </w:r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 n = </w:t>
      </w:r>
      <w:proofErr w:type="gramStart"/>
      <w:r w:rsidRPr="00070F62">
        <w:rPr>
          <w:rFonts w:ascii="Courier New" w:hAnsi="Courier New" w:cs="Courier New"/>
          <w:color w:val="000000"/>
          <w:sz w:val="24"/>
          <w:szCs w:val="24"/>
        </w:rPr>
        <w:t>13:17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070F62">
        <w:rPr>
          <w:rFonts w:ascii="Courier New" w:hAnsi="Courier New" w:cs="Courier New"/>
          <w:color w:val="228B22"/>
          <w:sz w:val="24"/>
          <w:szCs w:val="24"/>
        </w:rPr>
        <w:t>%</w:t>
      </w:r>
      <w:proofErr w:type="gramEnd"/>
      <w:r>
        <w:rPr>
          <w:rFonts w:ascii="Courier New" w:hAnsi="Courier New" w:cs="Courier New"/>
          <w:color w:val="228B22"/>
          <w:sz w:val="24"/>
          <w:szCs w:val="24"/>
        </w:rPr>
        <w:t xml:space="preserve"> try 5 sets of epochs from 13 to 17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 [p1_max, p2_max, p1_rmax, p2_rmax, 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u_max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b_max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, p1_min, p2_min, p1_rmin, p2_rmin, 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u_min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b_min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cp_min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>] = blue4</w:t>
      </w:r>
      <w:proofErr w:type="gramStart"/>
      <w:r w:rsidRPr="00070F62">
        <w:rPr>
          <w:rFonts w:ascii="Courier New" w:hAnsi="Courier New" w:cs="Courier New"/>
          <w:color w:val="000000"/>
          <w:sz w:val="24"/>
          <w:szCs w:val="24"/>
        </w:rPr>
        <w:t>pressure(</w:t>
      </w:r>
      <w:proofErr w:type="spellStart"/>
      <w:proofErr w:type="gramEnd"/>
      <w:r w:rsidRPr="00070F62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>, n, 0, 0, 0)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234B76">
        <w:rPr>
          <w:rFonts w:ascii="Courier New" w:hAnsi="Courier New" w:cs="Courier New"/>
          <w:color w:val="00B050"/>
          <w:sz w:val="24"/>
          <w:szCs w:val="24"/>
        </w:rPr>
        <w:t>% call function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070F62">
        <w:rPr>
          <w:rFonts w:ascii="Courier New" w:hAnsi="Courier New" w:cs="Courier New"/>
          <w:color w:val="000000"/>
          <w:sz w:val="24"/>
          <w:szCs w:val="24"/>
        </w:rPr>
        <w:t>Blueresults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070F62">
        <w:rPr>
          <w:rFonts w:ascii="Courier New" w:hAnsi="Courier New" w:cs="Courier New"/>
          <w:color w:val="000000"/>
          <w:sz w:val="24"/>
          <w:szCs w:val="24"/>
        </w:rPr>
        <w:t>n,:) = [n;p1_max;p2_max;p1_rmax;p2_rmax;u_max;b_max; p1_min;p2_min;p1_rmin;p2_rmin;u_min;b_min];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234B76">
        <w:rPr>
          <w:rFonts w:ascii="Courier New" w:hAnsi="Courier New" w:cs="Courier New"/>
          <w:color w:val="00B050"/>
          <w:sz w:val="24"/>
          <w:szCs w:val="24"/>
        </w:rPr>
        <w:t>% extract results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sz w:val="24"/>
          <w:szCs w:val="24"/>
        </w:rPr>
      </w:pPr>
      <w:r w:rsidRPr="00070F62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571C08" w:rsidRPr="00070F62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csvwrite</w:t>
      </w:r>
      <w:proofErr w:type="spellEnd"/>
      <w:r w:rsidRPr="00070F62">
        <w:rPr>
          <w:rFonts w:ascii="Courier New" w:hAnsi="Courier New" w:cs="Courier New"/>
          <w:color w:val="000000"/>
          <w:sz w:val="24"/>
          <w:szCs w:val="24"/>
        </w:rPr>
        <w:t>([</w:t>
      </w:r>
      <w:r w:rsidRPr="00070F62">
        <w:rPr>
          <w:rFonts w:ascii="Courier New" w:hAnsi="Courier New" w:cs="Courier New"/>
          <w:color w:val="A020F0"/>
          <w:sz w:val="24"/>
          <w:szCs w:val="24"/>
        </w:rPr>
        <w:t>'_Blue4PressureResults.csv'</w:t>
      </w:r>
      <w:proofErr w:type="gramStart"/>
      <w:r w:rsidRPr="00070F62">
        <w:rPr>
          <w:rFonts w:ascii="Courier New" w:hAnsi="Courier New" w:cs="Courier New"/>
          <w:color w:val="000000"/>
          <w:sz w:val="24"/>
          <w:szCs w:val="24"/>
        </w:rPr>
        <w:t>],</w:t>
      </w:r>
      <w:proofErr w:type="spellStart"/>
      <w:r w:rsidRPr="00070F62">
        <w:rPr>
          <w:rFonts w:ascii="Courier New" w:hAnsi="Courier New" w:cs="Courier New"/>
          <w:color w:val="000000"/>
          <w:sz w:val="24"/>
          <w:szCs w:val="24"/>
        </w:rPr>
        <w:t>Blueresults</w:t>
      </w:r>
      <w:proofErr w:type="spellEnd"/>
      <w:proofErr w:type="gramEnd"/>
      <w:r w:rsidRPr="00070F62"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r w:rsidRPr="00234B76">
        <w:rPr>
          <w:rFonts w:ascii="Courier New" w:hAnsi="Courier New" w:cs="Courier New"/>
          <w:color w:val="00B050"/>
          <w:sz w:val="24"/>
          <w:szCs w:val="24"/>
        </w:rPr>
        <w:t>% write results</w:t>
      </w:r>
      <w:r>
        <w:rPr>
          <w:rFonts w:ascii="Courier New" w:hAnsi="Courier New" w:cs="Courier New"/>
          <w:color w:val="00B050"/>
          <w:sz w:val="24"/>
          <w:szCs w:val="24"/>
        </w:rPr>
        <w:t xml:space="preserve"> </w:t>
      </w:r>
      <w:r w:rsidR="00AD104F">
        <w:rPr>
          <w:rFonts w:ascii="Courier New" w:hAnsi="Courier New" w:cs="Courier New"/>
          <w:color w:val="00B050"/>
          <w:sz w:val="24"/>
          <w:szCs w:val="24"/>
        </w:rPr>
        <w:t>to</w:t>
      </w:r>
      <w:r>
        <w:rPr>
          <w:rFonts w:ascii="Courier New" w:hAnsi="Courier New" w:cs="Courier New"/>
          <w:color w:val="00B050"/>
          <w:sz w:val="24"/>
          <w:szCs w:val="24"/>
        </w:rPr>
        <w:t xml:space="preserve"> table</w:t>
      </w:r>
    </w:p>
    <w:p w:rsidR="00571C08" w:rsidRDefault="00571C08" w:rsidP="00571C08">
      <w:pPr>
        <w:autoSpaceDE w:val="0"/>
        <w:autoSpaceDN w:val="0"/>
        <w:adjustRightInd w:val="0"/>
        <w:spacing w:after="0" w:line="30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br w:type="page"/>
      </w:r>
    </w:p>
    <w:p w:rsidR="004174CA" w:rsidRDefault="00023223" w:rsidP="00880B38">
      <w:pPr>
        <w:jc w:val="center"/>
        <w:rPr>
          <w:rFonts w:ascii="Courier New" w:hAnsi="Courier New" w:cs="Courier New"/>
          <w:color w:val="0000FF"/>
          <w:sz w:val="28"/>
          <w:szCs w:val="28"/>
        </w:rPr>
      </w:pPr>
      <w:r w:rsidRPr="00FC1368">
        <w:rPr>
          <w:noProof/>
        </w:rPr>
        <w:lastRenderedPageBreak/>
        <w:drawing>
          <wp:inline distT="0" distB="0" distL="0" distR="0" wp14:anchorId="408B49FC" wp14:editId="3AA21C78">
            <wp:extent cx="4572000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43" t="4571" r="7143" b="-571"/>
                    <a:stretch/>
                  </pic:blipFill>
                  <pic:spPr bwMode="auto">
                    <a:xfrm>
                      <a:off x="0" y="0"/>
                      <a:ext cx="4572000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4CA" w:rsidRPr="007158AF" w:rsidRDefault="004174CA" w:rsidP="00880B38">
      <w:pPr>
        <w:jc w:val="center"/>
        <w:rPr>
          <w:color w:val="31849B" w:themeColor="accent5" w:themeShade="BF"/>
          <w:sz w:val="24"/>
          <w:szCs w:val="24"/>
        </w:rPr>
      </w:pPr>
      <w:r w:rsidRPr="007158AF">
        <w:rPr>
          <w:color w:val="31849B" w:themeColor="accent5" w:themeShade="BF"/>
          <w:sz w:val="24"/>
          <w:szCs w:val="24"/>
        </w:rPr>
        <w:t>Length t =   49792</w:t>
      </w:r>
      <w:r w:rsidR="00880B38" w:rsidRPr="007158AF">
        <w:rPr>
          <w:color w:val="31849B" w:themeColor="accent5" w:themeShade="BF"/>
          <w:sz w:val="24"/>
          <w:szCs w:val="24"/>
        </w:rPr>
        <w:t xml:space="preserve"> </w:t>
      </w:r>
      <w:proofErr w:type="gramStart"/>
      <w:r w:rsidR="00880B38" w:rsidRPr="007158AF">
        <w:rPr>
          <w:color w:val="31849B" w:themeColor="accent5" w:themeShade="BF"/>
          <w:sz w:val="24"/>
          <w:szCs w:val="24"/>
        </w:rPr>
        <w:t>data;</w:t>
      </w:r>
      <w:r w:rsidRPr="007158AF">
        <w:rPr>
          <w:color w:val="31849B" w:themeColor="accent5" w:themeShade="BF"/>
          <w:sz w:val="24"/>
          <w:szCs w:val="24"/>
        </w:rPr>
        <w:t xml:space="preserve">   </w:t>
      </w:r>
      <w:proofErr w:type="gramEnd"/>
      <w:r w:rsidRPr="007158AF">
        <w:rPr>
          <w:color w:val="31849B" w:themeColor="accent5" w:themeShade="BF"/>
          <w:sz w:val="24"/>
          <w:szCs w:val="24"/>
        </w:rPr>
        <w:t>Max =  0   at time I =  21379</w:t>
      </w:r>
      <w:r w:rsidR="00880B38" w:rsidRPr="007158AF">
        <w:rPr>
          <w:color w:val="31849B" w:themeColor="accent5" w:themeShade="BF"/>
          <w:sz w:val="24"/>
          <w:szCs w:val="24"/>
        </w:rPr>
        <w:t>;</w:t>
      </w:r>
      <w:r w:rsidRPr="007158AF">
        <w:rPr>
          <w:color w:val="31849B" w:themeColor="accent5" w:themeShade="BF"/>
          <w:sz w:val="24"/>
          <w:szCs w:val="24"/>
        </w:rPr>
        <w:t xml:space="preserve">   min = -3.2387   at time </w:t>
      </w:r>
      <w:proofErr w:type="spellStart"/>
      <w:r w:rsidRPr="007158AF">
        <w:rPr>
          <w:color w:val="31849B" w:themeColor="accent5" w:themeShade="BF"/>
          <w:sz w:val="24"/>
          <w:szCs w:val="24"/>
        </w:rPr>
        <w:t>i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 35359</w:t>
      </w:r>
      <w:r w:rsidR="00880B38" w:rsidRPr="007158AF">
        <w:rPr>
          <w:color w:val="31849B" w:themeColor="accent5" w:themeShade="BF"/>
          <w:sz w:val="24"/>
          <w:szCs w:val="24"/>
        </w:rPr>
        <w:t>.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r w:rsidRPr="007158AF">
        <w:rPr>
          <w:color w:val="31849B" w:themeColor="accent5" w:themeShade="BF"/>
          <w:sz w:val="24"/>
          <w:szCs w:val="24"/>
        </w:rPr>
        <w:t>n = 13</w:t>
      </w:r>
      <w:r w:rsidR="00880B38" w:rsidRPr="007158AF">
        <w:rPr>
          <w:color w:val="31849B" w:themeColor="accent5" w:themeShade="BF"/>
          <w:sz w:val="24"/>
          <w:szCs w:val="24"/>
        </w:rPr>
        <w:t xml:space="preserve"> epochs produce the following + and – peaks: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proofErr w:type="spellStart"/>
      <w:r w:rsidRPr="007158AF">
        <w:rPr>
          <w:color w:val="31849B" w:themeColor="accent5" w:themeShade="BF"/>
          <w:sz w:val="24"/>
          <w:szCs w:val="24"/>
        </w:rPr>
        <w:t>cp_max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  -0.2155   -0.3035   -0.2965   -0.2803   -0.1714         0   -0.1853   -0.1923   -0.1321   </w:t>
      </w:r>
      <w:r w:rsidR="00F713D9">
        <w:rPr>
          <w:color w:val="31849B" w:themeColor="accent5" w:themeShade="BF"/>
          <w:sz w:val="24"/>
          <w:szCs w:val="24"/>
        </w:rPr>
        <w:t xml:space="preserve">       </w:t>
      </w:r>
      <w:r w:rsidRPr="007158AF">
        <w:rPr>
          <w:color w:val="31849B" w:themeColor="accent5" w:themeShade="BF"/>
          <w:sz w:val="24"/>
          <w:szCs w:val="24"/>
        </w:rPr>
        <w:t>-0.1598   -0.2085   -0.2317   -0.1668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proofErr w:type="spellStart"/>
      <w:r w:rsidRPr="007158AF">
        <w:rPr>
          <w:color w:val="31849B" w:themeColor="accent5" w:themeShade="BF"/>
          <w:sz w:val="24"/>
          <w:szCs w:val="24"/>
        </w:rPr>
        <w:t>cp_min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  -2.4835   -2.7522   -2.9399   -2.5391   -2.1360   -2.4719   -2.7244   -2.8866   -1.8371   </w:t>
      </w:r>
      <w:r w:rsidR="00F713D9">
        <w:rPr>
          <w:color w:val="31849B" w:themeColor="accent5" w:themeShade="BF"/>
          <w:sz w:val="24"/>
          <w:szCs w:val="24"/>
        </w:rPr>
        <w:t xml:space="preserve">  </w:t>
      </w:r>
      <w:r w:rsidRPr="007158AF">
        <w:rPr>
          <w:color w:val="31849B" w:themeColor="accent5" w:themeShade="BF"/>
          <w:sz w:val="24"/>
          <w:szCs w:val="24"/>
        </w:rPr>
        <w:t>-3.2387   -2.7383   -3.1021   -3.1229</w:t>
      </w:r>
    </w:p>
    <w:p w:rsidR="004174CA" w:rsidRPr="007158AF" w:rsidRDefault="004174CA">
      <w:pPr>
        <w:rPr>
          <w:rFonts w:ascii="Courier New" w:hAnsi="Courier New" w:cs="Courier New"/>
          <w:color w:val="31849B" w:themeColor="accent5" w:themeShade="BF"/>
          <w:sz w:val="28"/>
          <w:szCs w:val="28"/>
        </w:rPr>
      </w:pPr>
      <w:r w:rsidRPr="007158AF">
        <w:rPr>
          <w:rFonts w:ascii="Courier New" w:hAnsi="Courier New" w:cs="Courier New"/>
          <w:color w:val="31849B" w:themeColor="accent5" w:themeShade="BF"/>
          <w:sz w:val="28"/>
          <w:szCs w:val="28"/>
        </w:rPr>
        <w:t>…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r w:rsidRPr="007158AF">
        <w:rPr>
          <w:color w:val="31849B" w:themeColor="accent5" w:themeShade="BF"/>
          <w:sz w:val="24"/>
          <w:szCs w:val="24"/>
        </w:rPr>
        <w:t>n = 17</w:t>
      </w:r>
      <w:r w:rsidR="00880B38" w:rsidRPr="007158AF">
        <w:rPr>
          <w:color w:val="31849B" w:themeColor="accent5" w:themeShade="BF"/>
          <w:sz w:val="24"/>
          <w:szCs w:val="24"/>
        </w:rPr>
        <w:t xml:space="preserve"> epochs produce the following + and – peaks: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proofErr w:type="spellStart"/>
      <w:r w:rsidRPr="007158AF">
        <w:rPr>
          <w:color w:val="31849B" w:themeColor="accent5" w:themeShade="BF"/>
          <w:sz w:val="24"/>
          <w:szCs w:val="24"/>
        </w:rPr>
        <w:t>cp_max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  -0.2155   -0.3035   -0.2965   -0.4332   -0.2</w:t>
      </w:r>
      <w:r w:rsidR="001C19FC">
        <w:rPr>
          <w:color w:val="31849B" w:themeColor="accent5" w:themeShade="BF"/>
          <w:sz w:val="24"/>
          <w:szCs w:val="24"/>
        </w:rPr>
        <w:t xml:space="preserve">803   -0.1714   -0.1923    </w:t>
      </w:r>
      <w:r w:rsidRPr="007158AF">
        <w:rPr>
          <w:color w:val="31849B" w:themeColor="accent5" w:themeShade="BF"/>
          <w:sz w:val="24"/>
          <w:szCs w:val="24"/>
        </w:rPr>
        <w:t xml:space="preserve">0   -0.1853   </w:t>
      </w:r>
      <w:r w:rsidR="001C19FC">
        <w:rPr>
          <w:color w:val="31849B" w:themeColor="accent5" w:themeShade="BF"/>
          <w:sz w:val="24"/>
          <w:szCs w:val="24"/>
        </w:rPr>
        <w:t xml:space="preserve">            </w:t>
      </w:r>
      <w:r w:rsidRPr="007158AF">
        <w:rPr>
          <w:color w:val="31849B" w:themeColor="accent5" w:themeShade="BF"/>
          <w:sz w:val="24"/>
          <w:szCs w:val="24"/>
        </w:rPr>
        <w:t>-0.2294   -0.1830   -0.1321   -0.1598   -0.2085   -0.2432   -0.2317   -0.1668</w:t>
      </w:r>
    </w:p>
    <w:p w:rsidR="004174CA" w:rsidRDefault="004174CA" w:rsidP="004174CA">
      <w:pPr>
        <w:rPr>
          <w:color w:val="31849B" w:themeColor="accent5" w:themeShade="BF"/>
          <w:sz w:val="24"/>
          <w:szCs w:val="24"/>
        </w:rPr>
      </w:pPr>
      <w:proofErr w:type="spellStart"/>
      <w:r w:rsidRPr="007158AF">
        <w:rPr>
          <w:color w:val="31849B" w:themeColor="accent5" w:themeShade="BF"/>
          <w:sz w:val="24"/>
          <w:szCs w:val="24"/>
        </w:rPr>
        <w:t>cp_min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  -2.4325   -2.4835   -2.8866   -2.9399   -2.5391   -2.1360   -2.1846   -2.7244   -2.5298   </w:t>
      </w:r>
      <w:r w:rsidR="001C19FC">
        <w:rPr>
          <w:color w:val="31849B" w:themeColor="accent5" w:themeShade="BF"/>
          <w:sz w:val="24"/>
          <w:szCs w:val="24"/>
        </w:rPr>
        <w:t xml:space="preserve">  </w:t>
      </w:r>
      <w:r w:rsidRPr="007158AF">
        <w:rPr>
          <w:color w:val="31849B" w:themeColor="accent5" w:themeShade="BF"/>
          <w:sz w:val="24"/>
          <w:szCs w:val="24"/>
        </w:rPr>
        <w:t>-2.8866   -2.2379   -1.7630   -3.</w:t>
      </w:r>
      <w:proofErr w:type="gramStart"/>
      <w:r w:rsidRPr="007158AF">
        <w:rPr>
          <w:color w:val="31849B" w:themeColor="accent5" w:themeShade="BF"/>
          <w:sz w:val="24"/>
          <w:szCs w:val="24"/>
        </w:rPr>
        <w:t>2387  -</w:t>
      </w:r>
      <w:proofErr w:type="gramEnd"/>
      <w:r w:rsidRPr="007158AF">
        <w:rPr>
          <w:color w:val="31849B" w:themeColor="accent5" w:themeShade="BF"/>
          <w:sz w:val="24"/>
          <w:szCs w:val="24"/>
        </w:rPr>
        <w:t>2.4140   -2.7383   -3.1021   -3.1229</w:t>
      </w:r>
    </w:p>
    <w:p w:rsidR="001C19FC" w:rsidRDefault="001C19FC" w:rsidP="004174CA">
      <w:pPr>
        <w:rPr>
          <w:color w:val="31849B" w:themeColor="accent5" w:themeShade="BF"/>
          <w:sz w:val="24"/>
          <w:szCs w:val="24"/>
        </w:rPr>
      </w:pPr>
    </w:p>
    <w:p w:rsidR="001C19FC" w:rsidRPr="007158AF" w:rsidRDefault="001C19FC" w:rsidP="004174CA">
      <w:pPr>
        <w:rPr>
          <w:color w:val="31849B" w:themeColor="accent5" w:themeShade="BF"/>
          <w:sz w:val="24"/>
          <w:szCs w:val="24"/>
        </w:rPr>
      </w:pPr>
    </w:p>
    <w:p w:rsidR="004174CA" w:rsidRPr="007158AF" w:rsidRDefault="00326194" w:rsidP="00E40151">
      <w:pPr>
        <w:jc w:val="center"/>
        <w:rPr>
          <w:color w:val="31849B" w:themeColor="accent5" w:themeShade="BF"/>
          <w:sz w:val="16"/>
          <w:szCs w:val="16"/>
        </w:rPr>
      </w:pPr>
      <w:r w:rsidRPr="007158AF">
        <w:rPr>
          <w:color w:val="31849B" w:themeColor="accent5" w:themeShade="BF"/>
          <w:sz w:val="24"/>
          <w:szCs w:val="24"/>
        </w:rPr>
        <w:lastRenderedPageBreak/>
        <w:t>Table 1 Extreme + and – pressures for P1 = 0.80 and P2 = 0.57 for 1 epoch and n epochs</w:t>
      </w: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0"/>
        <w:gridCol w:w="1008"/>
        <w:gridCol w:w="1008"/>
        <w:gridCol w:w="1053"/>
        <w:gridCol w:w="1120"/>
        <w:gridCol w:w="1008"/>
        <w:gridCol w:w="1053"/>
      </w:tblGrid>
      <w:tr w:rsidR="00E40151" w:rsidTr="00494515">
        <w:trPr>
          <w:jc w:val="center"/>
        </w:trPr>
        <w:tc>
          <w:tcPr>
            <w:tcW w:w="0" w:type="auto"/>
          </w:tcPr>
          <w:p w:rsidR="00E40151" w:rsidRDefault="00E40151" w:rsidP="00140F46"/>
        </w:tc>
        <w:tc>
          <w:tcPr>
            <w:tcW w:w="0" w:type="auto"/>
            <w:gridSpan w:val="6"/>
          </w:tcPr>
          <w:p w:rsidR="00E40151" w:rsidRDefault="00E40151" w:rsidP="00140F46">
            <w:pPr>
              <w:jc w:val="center"/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max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</w:tcPr>
          <w:p w:rsidR="00E40151" w:rsidRDefault="00E40151" w:rsidP="00140F46"/>
        </w:tc>
        <w:tc>
          <w:tcPr>
            <w:tcW w:w="0" w:type="auto"/>
            <w:gridSpan w:val="2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 epoch</w:t>
            </w:r>
          </w:p>
        </w:tc>
        <w:tc>
          <w:tcPr>
            <w:tcW w:w="0" w:type="auto"/>
            <w:gridSpan w:val="2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n epochs</w:t>
            </w:r>
          </w:p>
        </w:tc>
        <w:tc>
          <w:tcPr>
            <w:tcW w:w="0" w:type="auto"/>
            <w:gridSpan w:val="2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Gumbel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140F46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scale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-0.13351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-0.19471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0.036612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-0.024584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-0.233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0.066326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-0.13087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-0.19142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0.042335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-0.018218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-0.22931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0.06563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-0.14496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-0.19999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0.016559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-0.038471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-0.23442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0.059643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-0.15019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-0.2092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0.027154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-0.03186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-0.24612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0.063961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-0.12567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-0.20683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0.12355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0.042387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-0.25761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0.087963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E40151" w:rsidRDefault="00E40151" w:rsidP="00140F46"/>
        </w:tc>
        <w:tc>
          <w:tcPr>
            <w:tcW w:w="0" w:type="auto"/>
            <w:tcBorders>
              <w:left w:val="nil"/>
              <w:right w:val="nil"/>
            </w:tcBorders>
          </w:tcPr>
          <w:p w:rsidR="00E40151" w:rsidRDefault="00E40151" w:rsidP="00140F46"/>
        </w:tc>
        <w:tc>
          <w:tcPr>
            <w:tcW w:w="0" w:type="auto"/>
            <w:tcBorders>
              <w:left w:val="nil"/>
              <w:right w:val="nil"/>
            </w:tcBorders>
          </w:tcPr>
          <w:p w:rsidR="00E40151" w:rsidRDefault="00E40151" w:rsidP="00140F46"/>
        </w:tc>
        <w:tc>
          <w:tcPr>
            <w:tcW w:w="0" w:type="auto"/>
            <w:tcBorders>
              <w:left w:val="nil"/>
              <w:right w:val="nil"/>
            </w:tcBorders>
          </w:tcPr>
          <w:p w:rsidR="00E40151" w:rsidRDefault="00E40151" w:rsidP="00140F46"/>
        </w:tc>
        <w:tc>
          <w:tcPr>
            <w:tcW w:w="0" w:type="auto"/>
            <w:tcBorders>
              <w:left w:val="nil"/>
              <w:right w:val="nil"/>
            </w:tcBorders>
          </w:tcPr>
          <w:p w:rsidR="00E40151" w:rsidRDefault="00E40151" w:rsidP="00140F46"/>
        </w:tc>
        <w:tc>
          <w:tcPr>
            <w:tcW w:w="0" w:type="auto"/>
            <w:tcBorders>
              <w:left w:val="nil"/>
              <w:right w:val="nil"/>
            </w:tcBorders>
          </w:tcPr>
          <w:p w:rsidR="00E40151" w:rsidRDefault="00E40151" w:rsidP="00140F46"/>
        </w:tc>
        <w:tc>
          <w:tcPr>
            <w:tcW w:w="0" w:type="auto"/>
            <w:tcBorders>
              <w:left w:val="nil"/>
              <w:right w:val="nil"/>
            </w:tcBorders>
          </w:tcPr>
          <w:p w:rsidR="00E40151" w:rsidRDefault="00E40151" w:rsidP="00140F46"/>
        </w:tc>
      </w:tr>
      <w:tr w:rsidR="00E40151" w:rsidTr="00494515">
        <w:trPr>
          <w:jc w:val="center"/>
        </w:trPr>
        <w:tc>
          <w:tcPr>
            <w:tcW w:w="0" w:type="auto"/>
          </w:tcPr>
          <w:p w:rsidR="00E40151" w:rsidRDefault="00E40151" w:rsidP="00140F46"/>
        </w:tc>
        <w:tc>
          <w:tcPr>
            <w:tcW w:w="0" w:type="auto"/>
            <w:gridSpan w:val="6"/>
          </w:tcPr>
          <w:p w:rsidR="00E40151" w:rsidRDefault="00E40151" w:rsidP="00140F46">
            <w:pPr>
              <w:jc w:val="center"/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min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</w:tcPr>
          <w:p w:rsidR="00E40151" w:rsidRDefault="00E40151" w:rsidP="00140F46"/>
        </w:tc>
        <w:tc>
          <w:tcPr>
            <w:tcW w:w="0" w:type="auto"/>
            <w:gridSpan w:val="2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 epoch</w:t>
            </w:r>
          </w:p>
        </w:tc>
        <w:tc>
          <w:tcPr>
            <w:tcW w:w="0" w:type="auto"/>
            <w:gridSpan w:val="2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n epochs</w:t>
            </w:r>
          </w:p>
        </w:tc>
        <w:tc>
          <w:tcPr>
            <w:tcW w:w="0" w:type="auto"/>
            <w:gridSpan w:val="2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Gumbel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140F46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</w:tcPr>
          <w:p w:rsidR="00E40151" w:rsidRPr="007158AF" w:rsidRDefault="00E40151" w:rsidP="00140F46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scale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-3.1307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-2.7302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-4.244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-3.8435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-2.4797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0.43404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-2.9572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-2.6546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-3.8226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-3.52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-2.4653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0.32793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-2.9416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-2.6656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-3.7519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-3.4759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-2.4928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0.29922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-3.0209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-2.6535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-4.1251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-3.7577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-2.4235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0.39826</w:t>
            </w:r>
          </w:p>
        </w:tc>
      </w:tr>
      <w:tr w:rsidR="00E40151" w:rsidTr="00494515">
        <w:trPr>
          <w:jc w:val="center"/>
        </w:trPr>
        <w:tc>
          <w:tcPr>
            <w:tcW w:w="0" w:type="auto"/>
            <w:vAlign w:val="center"/>
          </w:tcPr>
          <w:p w:rsidR="00E40151" w:rsidRPr="007158AF" w:rsidRDefault="00E40151" w:rsidP="00E40151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-2.993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-2.6306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-4.106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-3.7436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-2.4038</w:t>
            </w:r>
          </w:p>
        </w:tc>
        <w:tc>
          <w:tcPr>
            <w:tcW w:w="0" w:type="auto"/>
            <w:vAlign w:val="center"/>
          </w:tcPr>
          <w:p w:rsidR="00E40151" w:rsidRPr="00593622" w:rsidRDefault="00E40151" w:rsidP="00E40151">
            <w:pPr>
              <w:rPr>
                <w:rFonts w:eastAsia="Times New Roman" w:cs="Times New Roman"/>
                <w:color w:val="31849B" w:themeColor="accent5" w:themeShade="BF"/>
              </w:rPr>
            </w:pPr>
            <w:r w:rsidRPr="00593622">
              <w:rPr>
                <w:rFonts w:eastAsia="Times New Roman" w:cs="Times New Roman"/>
                <w:color w:val="31849B" w:themeColor="accent5" w:themeShade="BF"/>
              </w:rPr>
              <w:t>0.39284</w:t>
            </w:r>
          </w:p>
        </w:tc>
      </w:tr>
    </w:tbl>
    <w:p w:rsidR="00E40151" w:rsidRDefault="00E40151" w:rsidP="00E40151"/>
    <w:p w:rsidR="00E40151" w:rsidRDefault="00E40151" w:rsidP="004174CA">
      <w:pPr>
        <w:rPr>
          <w:color w:val="31849B" w:themeColor="accent5" w:themeShade="BF"/>
          <w:sz w:val="24"/>
          <w:szCs w:val="24"/>
        </w:rPr>
      </w:pPr>
    </w:p>
    <w:p w:rsidR="00E40151" w:rsidRDefault="00E40151" w:rsidP="004174CA">
      <w:pPr>
        <w:rPr>
          <w:color w:val="31849B" w:themeColor="accent5" w:themeShade="BF"/>
          <w:sz w:val="24"/>
          <w:szCs w:val="24"/>
        </w:rPr>
      </w:pP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r w:rsidRPr="007158AF">
        <w:rPr>
          <w:color w:val="31849B" w:themeColor="accent5" w:themeShade="BF"/>
          <w:sz w:val="24"/>
          <w:szCs w:val="24"/>
        </w:rPr>
        <w:t>Rerun with reversed signs.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r w:rsidRPr="007158AF">
        <w:rPr>
          <w:color w:val="31849B" w:themeColor="accent5" w:themeShade="BF"/>
          <w:sz w:val="24"/>
          <w:szCs w:val="24"/>
        </w:rPr>
        <w:t>n = 13</w:t>
      </w:r>
      <w:r w:rsidR="00326194" w:rsidRPr="007158AF">
        <w:rPr>
          <w:color w:val="31849B" w:themeColor="accent5" w:themeShade="BF"/>
          <w:sz w:val="24"/>
          <w:szCs w:val="24"/>
        </w:rPr>
        <w:t xml:space="preserve"> epochs produce the following + and – peaks: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proofErr w:type="spellStart"/>
      <w:r w:rsidRPr="007158AF">
        <w:rPr>
          <w:color w:val="31849B" w:themeColor="accent5" w:themeShade="BF"/>
          <w:sz w:val="24"/>
          <w:szCs w:val="24"/>
        </w:rPr>
        <w:t>cp_max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   2.4835    2.7522    2.9399    2.5391    2.1360    2.4719    2.7244    2.8866    1.8371    3.2387    2.7383    3.1021    3.1229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proofErr w:type="spellStart"/>
      <w:r w:rsidRPr="007158AF">
        <w:rPr>
          <w:color w:val="31849B" w:themeColor="accent5" w:themeShade="BF"/>
          <w:sz w:val="24"/>
          <w:szCs w:val="24"/>
        </w:rPr>
        <w:t>cp_min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   0.2155    0.3035    0.2965    0.2803    0.1714         0    0.1853    0.1923    0.1321    0.1598    0.2085    0.2317    0.1668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r w:rsidRPr="007158AF">
        <w:rPr>
          <w:color w:val="31849B" w:themeColor="accent5" w:themeShade="BF"/>
          <w:sz w:val="24"/>
          <w:szCs w:val="24"/>
        </w:rPr>
        <w:t>…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r w:rsidRPr="007158AF">
        <w:rPr>
          <w:color w:val="31849B" w:themeColor="accent5" w:themeShade="BF"/>
          <w:sz w:val="24"/>
          <w:szCs w:val="24"/>
        </w:rPr>
        <w:t>n = 17</w:t>
      </w:r>
      <w:r w:rsidR="00326194" w:rsidRPr="007158AF">
        <w:rPr>
          <w:color w:val="31849B" w:themeColor="accent5" w:themeShade="BF"/>
          <w:sz w:val="24"/>
          <w:szCs w:val="24"/>
        </w:rPr>
        <w:t xml:space="preserve"> epochs produce the following + and – peaks: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proofErr w:type="spellStart"/>
      <w:r w:rsidRPr="007158AF">
        <w:rPr>
          <w:color w:val="31849B" w:themeColor="accent5" w:themeShade="BF"/>
          <w:sz w:val="24"/>
          <w:szCs w:val="24"/>
        </w:rPr>
        <w:t>cp_max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</w:t>
      </w:r>
      <w:proofErr w:type="gramStart"/>
      <w:r w:rsidRPr="007158AF">
        <w:rPr>
          <w:color w:val="31849B" w:themeColor="accent5" w:themeShade="BF"/>
          <w:sz w:val="24"/>
          <w:szCs w:val="24"/>
        </w:rPr>
        <w:t xml:space="preserve">2.4325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>2.4835</w:t>
      </w:r>
      <w:proofErr w:type="gramEnd"/>
      <w:r w:rsidRPr="007158AF">
        <w:rPr>
          <w:color w:val="31849B" w:themeColor="accent5" w:themeShade="BF"/>
          <w:sz w:val="24"/>
          <w:szCs w:val="24"/>
        </w:rPr>
        <w:t xml:space="preserve">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>2.8866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2.9399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2.5391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2.1360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>2.1846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2.7244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2.5298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2.8866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2.2379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1.7630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>3.2387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2.4140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>2.7383 3.1021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3.1229</w:t>
      </w:r>
    </w:p>
    <w:p w:rsidR="004174CA" w:rsidRPr="007158AF" w:rsidRDefault="004174CA" w:rsidP="004174CA">
      <w:pPr>
        <w:rPr>
          <w:color w:val="31849B" w:themeColor="accent5" w:themeShade="BF"/>
          <w:sz w:val="24"/>
          <w:szCs w:val="24"/>
        </w:rPr>
      </w:pPr>
      <w:proofErr w:type="spellStart"/>
      <w:r w:rsidRPr="007158AF">
        <w:rPr>
          <w:color w:val="31849B" w:themeColor="accent5" w:themeShade="BF"/>
          <w:sz w:val="24"/>
          <w:szCs w:val="24"/>
        </w:rPr>
        <w:t>cp_min</w:t>
      </w:r>
      <w:proofErr w:type="spellEnd"/>
      <w:r w:rsidRPr="007158AF">
        <w:rPr>
          <w:color w:val="31849B" w:themeColor="accent5" w:themeShade="BF"/>
          <w:sz w:val="24"/>
          <w:szCs w:val="24"/>
        </w:rPr>
        <w:t xml:space="preserve"> = </w:t>
      </w:r>
      <w:proofErr w:type="gramStart"/>
      <w:r w:rsidRPr="007158AF">
        <w:rPr>
          <w:color w:val="31849B" w:themeColor="accent5" w:themeShade="BF"/>
          <w:sz w:val="24"/>
          <w:szCs w:val="24"/>
        </w:rPr>
        <w:t>0.2155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0.3035</w:t>
      </w:r>
      <w:proofErr w:type="gramEnd"/>
      <w:r w:rsidRPr="007158AF">
        <w:rPr>
          <w:color w:val="31849B" w:themeColor="accent5" w:themeShade="BF"/>
          <w:sz w:val="24"/>
          <w:szCs w:val="24"/>
        </w:rPr>
        <w:t xml:space="preserve">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>0.2965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0.4332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 0.2803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0.1714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>0.1923</w:t>
      </w:r>
      <w:r w:rsidR="00092A44" w:rsidRPr="007158AF">
        <w:rPr>
          <w:color w:val="31849B" w:themeColor="accent5" w:themeShade="BF"/>
          <w:sz w:val="24"/>
          <w:szCs w:val="24"/>
        </w:rPr>
        <w:t xml:space="preserve">   </w:t>
      </w:r>
      <w:r w:rsidRPr="007158AF">
        <w:rPr>
          <w:color w:val="31849B" w:themeColor="accent5" w:themeShade="BF"/>
          <w:sz w:val="24"/>
          <w:szCs w:val="24"/>
        </w:rPr>
        <w:t xml:space="preserve">0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="001C19FC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0.1853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0.2294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0.1830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0.1321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0.1598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0.2085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 xml:space="preserve">0.2432 </w:t>
      </w:r>
      <w:r w:rsidR="00092A44" w:rsidRPr="007158AF">
        <w:rPr>
          <w:color w:val="31849B" w:themeColor="accent5" w:themeShade="BF"/>
          <w:sz w:val="24"/>
          <w:szCs w:val="24"/>
        </w:rPr>
        <w:t xml:space="preserve"> </w:t>
      </w:r>
      <w:r w:rsidRPr="007158AF">
        <w:rPr>
          <w:color w:val="31849B" w:themeColor="accent5" w:themeShade="BF"/>
          <w:sz w:val="24"/>
          <w:szCs w:val="24"/>
        </w:rPr>
        <w:t>0.2317 0.1668</w:t>
      </w:r>
    </w:p>
    <w:p w:rsidR="004174CA" w:rsidRPr="007158AF" w:rsidRDefault="00326194" w:rsidP="00494515">
      <w:pPr>
        <w:jc w:val="center"/>
        <w:rPr>
          <w:color w:val="31849B" w:themeColor="accent5" w:themeShade="BF"/>
          <w:sz w:val="16"/>
          <w:szCs w:val="16"/>
        </w:rPr>
      </w:pPr>
      <w:r w:rsidRPr="007158AF">
        <w:rPr>
          <w:color w:val="31849B" w:themeColor="accent5" w:themeShade="BF"/>
          <w:sz w:val="24"/>
          <w:szCs w:val="24"/>
        </w:rPr>
        <w:lastRenderedPageBreak/>
        <w:t>Table 2 Extreme + and – pressures for P1 = 0.80 and P2 = 0.57 for 1 epoch and n epochs, reversed sign time series</w:t>
      </w: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0"/>
        <w:gridCol w:w="1007"/>
        <w:gridCol w:w="1007"/>
        <w:gridCol w:w="1202"/>
        <w:gridCol w:w="1202"/>
        <w:gridCol w:w="1007"/>
        <w:gridCol w:w="1129"/>
      </w:tblGrid>
      <w:tr w:rsidR="0046532A" w:rsidTr="00494515">
        <w:trPr>
          <w:jc w:val="center"/>
        </w:trPr>
        <w:tc>
          <w:tcPr>
            <w:tcW w:w="0" w:type="auto"/>
          </w:tcPr>
          <w:p w:rsidR="0046532A" w:rsidRDefault="0046532A" w:rsidP="004174CA"/>
        </w:tc>
        <w:tc>
          <w:tcPr>
            <w:tcW w:w="0" w:type="auto"/>
            <w:gridSpan w:val="6"/>
          </w:tcPr>
          <w:p w:rsidR="0046532A" w:rsidRDefault="0046532A" w:rsidP="0046532A">
            <w:pPr>
              <w:jc w:val="center"/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max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</w:tcPr>
          <w:p w:rsidR="0046532A" w:rsidRDefault="0046532A" w:rsidP="0046532A"/>
        </w:tc>
        <w:tc>
          <w:tcPr>
            <w:tcW w:w="0" w:type="auto"/>
            <w:gridSpan w:val="2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 epoch</w:t>
            </w:r>
          </w:p>
        </w:tc>
        <w:tc>
          <w:tcPr>
            <w:tcW w:w="0" w:type="auto"/>
            <w:gridSpan w:val="2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n epochs</w:t>
            </w:r>
          </w:p>
        </w:tc>
        <w:tc>
          <w:tcPr>
            <w:tcW w:w="0" w:type="auto"/>
            <w:gridSpan w:val="2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Gumbel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scale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3.1307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2.7302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4.244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3.8435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2.4797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0.43404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2.9572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2.6546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3.8226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3.52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2.4653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0.32793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2.9416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2.6656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3.7519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3.4759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2.4928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0.29922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3.0209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2.6535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4.1251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3.7577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2.4235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0.39826</w:t>
            </w:r>
          </w:p>
        </w:tc>
      </w:tr>
      <w:tr w:rsidR="0048229A" w:rsidTr="00494515">
        <w:trPr>
          <w:jc w:val="center"/>
        </w:trPr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2.993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2.6306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4.106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3.7436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2.4038</w:t>
            </w:r>
          </w:p>
        </w:tc>
        <w:tc>
          <w:tcPr>
            <w:tcW w:w="0" w:type="auto"/>
            <w:tcBorders>
              <w:bottom w:val="single" w:sz="4" w:space="0" w:color="0070C0"/>
            </w:tcBorders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0.39284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46532A" w:rsidRDefault="0046532A" w:rsidP="004174CA"/>
        </w:tc>
        <w:tc>
          <w:tcPr>
            <w:tcW w:w="0" w:type="auto"/>
            <w:tcBorders>
              <w:left w:val="nil"/>
              <w:right w:val="nil"/>
            </w:tcBorders>
          </w:tcPr>
          <w:p w:rsidR="0046532A" w:rsidRDefault="0046532A" w:rsidP="004174CA"/>
        </w:tc>
        <w:tc>
          <w:tcPr>
            <w:tcW w:w="0" w:type="auto"/>
            <w:tcBorders>
              <w:left w:val="nil"/>
              <w:right w:val="nil"/>
            </w:tcBorders>
          </w:tcPr>
          <w:p w:rsidR="0046532A" w:rsidRDefault="0046532A" w:rsidP="004174CA"/>
        </w:tc>
        <w:tc>
          <w:tcPr>
            <w:tcW w:w="0" w:type="auto"/>
            <w:tcBorders>
              <w:left w:val="nil"/>
              <w:right w:val="nil"/>
            </w:tcBorders>
          </w:tcPr>
          <w:p w:rsidR="0046532A" w:rsidRDefault="0046532A" w:rsidP="004174CA"/>
        </w:tc>
        <w:tc>
          <w:tcPr>
            <w:tcW w:w="0" w:type="auto"/>
            <w:tcBorders>
              <w:left w:val="nil"/>
              <w:right w:val="nil"/>
            </w:tcBorders>
          </w:tcPr>
          <w:p w:rsidR="0046532A" w:rsidRDefault="0046532A" w:rsidP="004174CA"/>
        </w:tc>
        <w:tc>
          <w:tcPr>
            <w:tcW w:w="0" w:type="auto"/>
            <w:tcBorders>
              <w:left w:val="nil"/>
              <w:right w:val="nil"/>
            </w:tcBorders>
          </w:tcPr>
          <w:p w:rsidR="0046532A" w:rsidRDefault="0046532A" w:rsidP="004174CA"/>
        </w:tc>
        <w:tc>
          <w:tcPr>
            <w:tcW w:w="0" w:type="auto"/>
            <w:tcBorders>
              <w:left w:val="nil"/>
              <w:right w:val="nil"/>
            </w:tcBorders>
          </w:tcPr>
          <w:p w:rsidR="0046532A" w:rsidRDefault="0046532A" w:rsidP="004174CA"/>
        </w:tc>
      </w:tr>
      <w:tr w:rsidR="0046532A" w:rsidTr="00494515">
        <w:trPr>
          <w:jc w:val="center"/>
        </w:trPr>
        <w:tc>
          <w:tcPr>
            <w:tcW w:w="0" w:type="auto"/>
          </w:tcPr>
          <w:p w:rsidR="0046532A" w:rsidRDefault="0046532A" w:rsidP="004174CA"/>
        </w:tc>
        <w:tc>
          <w:tcPr>
            <w:tcW w:w="0" w:type="auto"/>
            <w:gridSpan w:val="6"/>
          </w:tcPr>
          <w:p w:rsidR="0046532A" w:rsidRDefault="0046532A" w:rsidP="0046532A">
            <w:pPr>
              <w:jc w:val="center"/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min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</w:tcPr>
          <w:p w:rsidR="0046532A" w:rsidRDefault="0046532A" w:rsidP="0046532A"/>
        </w:tc>
        <w:tc>
          <w:tcPr>
            <w:tcW w:w="0" w:type="auto"/>
            <w:gridSpan w:val="2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 epoch</w:t>
            </w:r>
          </w:p>
        </w:tc>
        <w:tc>
          <w:tcPr>
            <w:tcW w:w="0" w:type="auto"/>
            <w:gridSpan w:val="2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n epochs</w:t>
            </w:r>
          </w:p>
        </w:tc>
        <w:tc>
          <w:tcPr>
            <w:tcW w:w="0" w:type="auto"/>
            <w:gridSpan w:val="2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Gumbel</w:t>
            </w:r>
          </w:p>
        </w:tc>
      </w:tr>
      <w:tr w:rsidR="0046532A" w:rsidTr="00494515">
        <w:trPr>
          <w:jc w:val="center"/>
        </w:trPr>
        <w:tc>
          <w:tcPr>
            <w:tcW w:w="0" w:type="auto"/>
            <w:vAlign w:val="center"/>
          </w:tcPr>
          <w:p w:rsidR="0046532A" w:rsidRPr="007158AF" w:rsidRDefault="0046532A" w:rsidP="0046532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80%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57%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location</w:t>
            </w:r>
          </w:p>
        </w:tc>
        <w:tc>
          <w:tcPr>
            <w:tcW w:w="0" w:type="auto"/>
            <w:vAlign w:val="center"/>
          </w:tcPr>
          <w:p w:rsidR="0046532A" w:rsidRPr="007158AF" w:rsidRDefault="0046532A" w:rsidP="0046532A">
            <w:pPr>
              <w:jc w:val="center"/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scale</w:t>
            </w:r>
          </w:p>
        </w:tc>
      </w:tr>
      <w:tr w:rsidR="0048229A" w:rsidTr="00494515">
        <w:trPr>
          <w:jc w:val="center"/>
        </w:trPr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0.13351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0.19471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-0.036612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0.024584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0.233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0.066326</w:t>
            </w:r>
          </w:p>
        </w:tc>
      </w:tr>
      <w:tr w:rsidR="0048229A" w:rsidTr="00494515">
        <w:trPr>
          <w:jc w:val="center"/>
        </w:trPr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0.13087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0.19142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-0.042335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0.018218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0.22931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0.06563</w:t>
            </w:r>
          </w:p>
        </w:tc>
      </w:tr>
      <w:tr w:rsidR="0048229A" w:rsidTr="00494515">
        <w:trPr>
          <w:jc w:val="center"/>
        </w:trPr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0.14496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0.19999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-0.016559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0.038471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0.23442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0.059643</w:t>
            </w:r>
          </w:p>
        </w:tc>
      </w:tr>
      <w:tr w:rsidR="0048229A" w:rsidTr="00494515">
        <w:trPr>
          <w:jc w:val="center"/>
        </w:trPr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0.15019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0.2092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-0.027154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0.03186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0.24612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0.063961</w:t>
            </w:r>
          </w:p>
        </w:tc>
      </w:tr>
      <w:tr w:rsidR="0048229A" w:rsidTr="00494515">
        <w:trPr>
          <w:jc w:val="center"/>
        </w:trPr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0.12567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0.20683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-0.12355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-0.042387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0.25761</w:t>
            </w:r>
          </w:p>
        </w:tc>
        <w:tc>
          <w:tcPr>
            <w:tcW w:w="0" w:type="auto"/>
            <w:vAlign w:val="center"/>
          </w:tcPr>
          <w:p w:rsidR="0048229A" w:rsidRPr="007158AF" w:rsidRDefault="0048229A" w:rsidP="0048229A">
            <w:pPr>
              <w:rPr>
                <w:color w:val="31849B" w:themeColor="accent5" w:themeShade="BF"/>
                <w:sz w:val="24"/>
                <w:szCs w:val="24"/>
              </w:rPr>
            </w:pPr>
            <w:r w:rsidRPr="007158AF">
              <w:rPr>
                <w:color w:val="31849B" w:themeColor="accent5" w:themeShade="BF"/>
                <w:sz w:val="24"/>
                <w:szCs w:val="24"/>
              </w:rPr>
              <w:t>0.087963</w:t>
            </w:r>
          </w:p>
        </w:tc>
      </w:tr>
    </w:tbl>
    <w:p w:rsidR="004174CA" w:rsidRDefault="004174CA" w:rsidP="004174CA"/>
    <w:p w:rsidR="004174CA" w:rsidRPr="00B5373E" w:rsidRDefault="004174CA" w:rsidP="004174CA">
      <w:pPr>
        <w:rPr>
          <w:sz w:val="24"/>
          <w:szCs w:val="24"/>
        </w:rPr>
      </w:pPr>
    </w:p>
    <w:p w:rsidR="00023223" w:rsidRDefault="00023223">
      <w:pPr>
        <w:rPr>
          <w:rFonts w:ascii="Courier New" w:hAnsi="Courier New" w:cs="Courier New"/>
          <w:color w:val="0000FF"/>
          <w:sz w:val="28"/>
          <w:szCs w:val="28"/>
        </w:rPr>
      </w:pPr>
      <w:r>
        <w:rPr>
          <w:rFonts w:ascii="Courier New" w:hAnsi="Courier New" w:cs="Courier New"/>
          <w:color w:val="0000FF"/>
          <w:sz w:val="28"/>
          <w:szCs w:val="28"/>
        </w:rPr>
        <w:br w:type="page"/>
      </w:r>
    </w:p>
    <w:p w:rsidR="00B91B25" w:rsidRDefault="00B91B25" w:rsidP="00B91B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B91B25">
        <w:rPr>
          <w:rFonts w:ascii="Courier New" w:hAnsi="Courier New" w:cs="Courier New"/>
          <w:color w:val="0000FF"/>
          <w:sz w:val="28"/>
          <w:szCs w:val="28"/>
        </w:rPr>
        <w:lastRenderedPageBreak/>
        <w:t>Function</w:t>
      </w:r>
      <w:r w:rsidRPr="00B91B2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B91B25">
        <w:rPr>
          <w:rFonts w:ascii="Courier New" w:hAnsi="Courier New" w:cs="Courier New"/>
          <w:color w:val="0000FF"/>
          <w:sz w:val="28"/>
          <w:szCs w:val="28"/>
        </w:rPr>
        <w:t>blue4pressure</w:t>
      </w:r>
      <w:r w:rsidRPr="00B91B25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4A3761" w:rsidRPr="00B91B25" w:rsidRDefault="004A3761" w:rsidP="00B91B2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FF"/>
          <w:sz w:val="28"/>
          <w:szCs w:val="28"/>
        </w:rPr>
      </w:pP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function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[p1_max, p2_max, p1_rmax, p2_rmax,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u_max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b_max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, p1_min, p2_min, p1_rmin, p2_rmin,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u_min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b_min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] = blue4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pressure(</w:t>
      </w:r>
      <w:proofErr w:type="spellStart"/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, n, P1, P2,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From a time series of pressure coefficients, blue4pressure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estimates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extremes of positive and negative pressures based on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Lieblein's</w:t>
      </w:r>
      <w:proofErr w:type="spellEnd"/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 BLUE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(Best Linear Unbiased Estimate) method applied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to n epochs. Extremes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are estimated for 1 and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epochs for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probabilities of non- exceedance</w:t>
      </w:r>
      <w:r w:rsidR="00E72EE3">
        <w:rPr>
          <w:rFonts w:ascii="Courier New" w:hAnsi="Courier New" w:cs="Courier New"/>
          <w:color w:val="228B22"/>
          <w:sz w:val="24"/>
          <w:szCs w:val="24"/>
        </w:rPr>
        <w:t>.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P1 and P2 of the Gumbel </w:t>
      </w:r>
      <w:r w:rsidR="00E72EE3">
        <w:rPr>
          <w:rFonts w:ascii="Courier New" w:hAnsi="Courier New" w:cs="Courier New"/>
          <w:color w:val="228B22"/>
          <w:sz w:val="24"/>
          <w:szCs w:val="24"/>
        </w:rPr>
        <w:t xml:space="preserve">    %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distribution fitted to the epochal peaks.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n = integer,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need not be an integer.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Written by Dat Duthinh 8_25_2015, 2_2_2016, 2_6_2017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Reference: 1) Julius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Lieblein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"Efficient Methods of Extreme-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Value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Methodology" NBSIR 74-602 OCT 1974 for n = 4:16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2) Nicholas John Cook "The designer's guide to wind loading of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building structures" part 1, British Research Establishment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1985 Table C3</w:t>
      </w:r>
      <w:r w:rsidR="00E72EE3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pp. 321-323 for n = 17:24. Extension to n=100 by </w:t>
      </w:r>
      <w:r w:rsidR="00E72EE3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Adam Pintar Feb 12 2016.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3) INTERNATIONAL STANDARD, ISO 4354 (2009-06-01), 2nd edition,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“Wind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actions on structures,” Annex D (informative)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“Aerodynamic pressure and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force coefficients,” </w:t>
      </w:r>
      <w:proofErr w:type="gramStart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Geneva, </w:t>
      </w:r>
      <w:r w:rsidR="00E72EE3">
        <w:rPr>
          <w:rFonts w:ascii="Courier New" w:hAnsi="Courier New" w:cs="Courier New"/>
          <w:color w:val="228B22"/>
          <w:sz w:val="24"/>
          <w:szCs w:val="24"/>
        </w:rPr>
        <w:t xml:space="preserve">  </w:t>
      </w:r>
      <w:proofErr w:type="gramEnd"/>
      <w:r w:rsidR="00E72EE3">
        <w:rPr>
          <w:rFonts w:ascii="Courier New" w:hAnsi="Courier New" w:cs="Courier New"/>
          <w:color w:val="228B22"/>
          <w:sz w:val="24"/>
          <w:szCs w:val="24"/>
        </w:rPr>
        <w:t xml:space="preserve">     %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Switzerland, p. 22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INPUT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= vector of time history of pressure coefficients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n = number of epochs(integer)of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data, 4 &lt;= n &lt;= 100</w:t>
      </w:r>
    </w:p>
    <w:p w:rsidR="00E72EE3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color w:val="228B22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= number of epochs for estimation of extremes. </w:t>
      </w:r>
    </w:p>
    <w:p w:rsidR="00BF4D69" w:rsidRPr="004A3761" w:rsidRDefault="00E72EE3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BF4D69" w:rsidRPr="004A3761">
        <w:rPr>
          <w:rFonts w:ascii="Courier New" w:hAnsi="Courier New" w:cs="Courier New"/>
          <w:color w:val="228B22"/>
          <w:sz w:val="24"/>
          <w:szCs w:val="24"/>
        </w:rPr>
        <w:t xml:space="preserve">Default </w:t>
      </w:r>
      <w:proofErr w:type="spellStart"/>
      <w:r w:rsidR="00BF4D69" w:rsidRPr="004A3761">
        <w:rPr>
          <w:rFonts w:ascii="Courier New" w:hAnsi="Courier New" w:cs="Courier New"/>
          <w:color w:val="228B22"/>
          <w:sz w:val="24"/>
          <w:szCs w:val="24"/>
        </w:rPr>
        <w:t>dur</w:t>
      </w:r>
      <w:proofErr w:type="spellEnd"/>
      <w:r w:rsidR="00BF4D69" w:rsidRPr="004A3761">
        <w:rPr>
          <w:rFonts w:ascii="Courier New" w:hAnsi="Courier New" w:cs="Courier New"/>
          <w:color w:val="228B22"/>
          <w:sz w:val="24"/>
          <w:szCs w:val="24"/>
        </w:rPr>
        <w:t xml:space="preserve"> = n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need</w:t>
      </w:r>
      <w:r w:rsidR="00DA5299">
        <w:rPr>
          <w:rFonts w:ascii="Courier New" w:hAnsi="Courier New" w:cs="Courier New"/>
          <w:color w:val="228B22"/>
          <w:sz w:val="24"/>
          <w:szCs w:val="24"/>
        </w:rPr>
        <w:t>s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not be an integer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P1, P2 = probabilities of non-exceedance of extremes in EV1 </w:t>
      </w:r>
      <w:r w:rsidR="00E72EE3">
        <w:rPr>
          <w:rFonts w:ascii="Courier New" w:hAnsi="Courier New" w:cs="Courier New"/>
          <w:color w:val="228B22"/>
          <w:sz w:val="24"/>
          <w:szCs w:val="24"/>
        </w:rPr>
        <w:t xml:space="preserve">  %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(Gumbel) 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P1 defaults to 0.80 (ISO)and P2 to 0.5704 (mean).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OUTPUT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suffix max for + peaks, min for - peaks of pressure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coeff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>.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p1_max (p1_</w:t>
      </w:r>
      <w:proofErr w:type="gramStart"/>
      <w:r w:rsidRPr="004A3761">
        <w:rPr>
          <w:rFonts w:ascii="Courier New" w:hAnsi="Courier New" w:cs="Courier New"/>
          <w:color w:val="228B22"/>
          <w:sz w:val="24"/>
          <w:szCs w:val="24"/>
        </w:rPr>
        <w:t>min)=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extreme value of positive (negative) peaks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with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probability of non-exceedance P1 for 1 epoch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p2_max (p2_</w:t>
      </w:r>
      <w:proofErr w:type="gramStart"/>
      <w:r w:rsidRPr="004A3761">
        <w:rPr>
          <w:rFonts w:ascii="Courier New" w:hAnsi="Courier New" w:cs="Courier New"/>
          <w:color w:val="228B22"/>
          <w:sz w:val="24"/>
          <w:szCs w:val="24"/>
        </w:rPr>
        <w:t>min)=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extreme value of positive (negative) peaks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with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probability of exceedance P2 for 1 epoch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p1_rmax (p1_</w:t>
      </w:r>
      <w:proofErr w:type="gramStart"/>
      <w:r w:rsidRPr="004A3761">
        <w:rPr>
          <w:rFonts w:ascii="Courier New" w:hAnsi="Courier New" w:cs="Courier New"/>
          <w:color w:val="228B22"/>
          <w:sz w:val="24"/>
          <w:szCs w:val="24"/>
        </w:rPr>
        <w:t>rmin)=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extreme value of positive (negative) peaks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with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probability of non-exceedance P1 for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epochs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p2_rmax (p2_</w:t>
      </w:r>
      <w:proofErr w:type="gramStart"/>
      <w:r w:rsidRPr="004A3761">
        <w:rPr>
          <w:rFonts w:ascii="Courier New" w:hAnsi="Courier New" w:cs="Courier New"/>
          <w:color w:val="228B22"/>
          <w:sz w:val="24"/>
          <w:szCs w:val="24"/>
        </w:rPr>
        <w:t>rmin)=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extreme value of positive (negative) peaks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with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probability of non-exceedance P2 for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for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epochs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(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cp_</w:t>
      </w:r>
      <w:proofErr w:type="gramStart"/>
      <w:r w:rsidRPr="004A3761">
        <w:rPr>
          <w:rFonts w:ascii="Courier New" w:hAnsi="Courier New" w:cs="Courier New"/>
          <w:color w:val="228B22"/>
          <w:sz w:val="24"/>
          <w:szCs w:val="24"/>
        </w:rPr>
        <w:t>min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>)=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vector of n positive (negative) epochal peaks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u_max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,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b_max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(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u_min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,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b_min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) = mean and location parameters of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</w:t>
      </w:r>
      <w:r w:rsidR="00E72EE3" w:rsidRPr="004A3761">
        <w:rPr>
          <w:rFonts w:ascii="Courier New" w:hAnsi="Courier New" w:cs="Courier New"/>
          <w:color w:val="228B22"/>
          <w:sz w:val="24"/>
          <w:szCs w:val="24"/>
        </w:rPr>
        <w:t>EV1</w:t>
      </w:r>
      <w:r w:rsidR="00E72EE3">
        <w:rPr>
          <w:rFonts w:ascii="Courier New" w:hAnsi="Courier New" w:cs="Courier New"/>
          <w:color w:val="228B22"/>
          <w:sz w:val="24"/>
          <w:szCs w:val="24"/>
        </w:rPr>
        <w:t xml:space="preserve"> </w:t>
      </w:r>
      <w:bookmarkStart w:id="0" w:name="_GoBack"/>
      <w:bookmarkEnd w:id="0"/>
      <w:r w:rsidRPr="004A3761">
        <w:rPr>
          <w:rFonts w:ascii="Courier New" w:hAnsi="Courier New" w:cs="Courier New"/>
          <w:color w:val="228B22"/>
          <w:sz w:val="24"/>
          <w:szCs w:val="24"/>
        </w:rPr>
        <w:t>(Gumbel) for positive (negative) peaks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lastRenderedPageBreak/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Size of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array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t = length(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Initialize variables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zeros(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1,n</w:t>
      </w:r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zeros(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1,n</w:t>
      </w:r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Find the peaks for each of the n user-defined epochs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% and store in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cpmax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and </w:t>
      </w:r>
      <w:proofErr w:type="spellStart"/>
      <w:r w:rsidRPr="004A3761">
        <w:rPr>
          <w:rFonts w:ascii="Courier New" w:hAnsi="Courier New" w:cs="Courier New"/>
          <w:color w:val="228B22"/>
          <w:sz w:val="24"/>
          <w:szCs w:val="24"/>
        </w:rPr>
        <w:t>cpmin</w:t>
      </w:r>
      <w:proofErr w:type="spell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arrays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Separate cases if n evenly divides t or not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r = rem(</w:t>
      </w:r>
      <w:proofErr w:type="spellStart"/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t,n</w:t>
      </w:r>
      <w:proofErr w:type="spellEnd"/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if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r == 0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4A3761">
        <w:rPr>
          <w:rFonts w:ascii="Courier New" w:hAnsi="Courier New" w:cs="Courier New"/>
          <w:color w:val="0000FF"/>
          <w:sz w:val="24"/>
          <w:szCs w:val="24"/>
        </w:rPr>
        <w:t>for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1:n</w:t>
      </w:r>
      <w:proofErr w:type="gramEnd"/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a =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(1+(i-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1)*</w:t>
      </w:r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t/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n:i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*t/n);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 = max(a);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 = min(a);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FF"/>
          <w:sz w:val="24"/>
          <w:szCs w:val="24"/>
        </w:rPr>
        <w:t>elseif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r &gt; n/2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q = fix(t/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n)+</w:t>
      </w:r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1;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4A3761">
        <w:rPr>
          <w:rFonts w:ascii="Courier New" w:hAnsi="Courier New" w:cs="Courier New"/>
          <w:color w:val="0000FF"/>
          <w:sz w:val="24"/>
          <w:szCs w:val="24"/>
        </w:rPr>
        <w:t>for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1:n</w:t>
      </w:r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-1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a =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(1+(i-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1)*</w:t>
      </w:r>
      <w:proofErr w:type="spellStart"/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q:i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*q);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 = max(a);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 = min(a);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a =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(1+(n-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1)*</w:t>
      </w:r>
      <w:proofErr w:type="spellStart"/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q:t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(n) = max(a);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(n) = min(a);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else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q = fix(t/n);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4A3761">
        <w:rPr>
          <w:rFonts w:ascii="Courier New" w:hAnsi="Courier New" w:cs="Courier New"/>
          <w:color w:val="0000FF"/>
          <w:sz w:val="24"/>
          <w:szCs w:val="24"/>
        </w:rPr>
        <w:t>for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1:n</w:t>
      </w:r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-1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a =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(1+(i-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1)*</w:t>
      </w:r>
      <w:proofErr w:type="spellStart"/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q:i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*q);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 = max(a);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 = min(a);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a =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(1+(n-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1)*</w:t>
      </w:r>
      <w:proofErr w:type="spellStart"/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>q:t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(n) = max(a);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(n) = min(a);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Coefficients for all n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[</w:t>
      </w:r>
      <w:proofErr w:type="spellStart"/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ai,bi</w:t>
      </w:r>
      <w:proofErr w:type="spellEnd"/>
      <w:proofErr w:type="gram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]=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bluecoeff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(n);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Organize values in ascending or descending order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x_max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sort(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x_min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sort(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cp_min,</w:t>
      </w:r>
      <w:r w:rsidRPr="004A3761">
        <w:rPr>
          <w:rFonts w:ascii="Courier New" w:hAnsi="Courier New" w:cs="Courier New"/>
          <w:color w:val="A020F0"/>
          <w:sz w:val="24"/>
          <w:szCs w:val="24"/>
        </w:rPr>
        <w:t>'descend</w:t>
      </w:r>
      <w:proofErr w:type="spellEnd"/>
      <w:r w:rsidRPr="004A3761">
        <w:rPr>
          <w:rFonts w:ascii="Courier New" w:hAnsi="Courier New" w:cs="Courier New"/>
          <w:color w:val="A020F0"/>
          <w:sz w:val="24"/>
          <w:szCs w:val="24"/>
        </w:rPr>
        <w:t>'</w:t>
      </w:r>
      <w:r w:rsidRPr="004A3761">
        <w:rPr>
          <w:rFonts w:ascii="Courier New" w:hAnsi="Courier New" w:cs="Courier New"/>
          <w:color w:val="000000"/>
          <w:sz w:val="24"/>
          <w:szCs w:val="24"/>
        </w:rPr>
        <w:t>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if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(P1==0)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P1 = 0.80;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if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(P2==0)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P2 = 0.5704;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if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==0)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n;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************************** MAX CASE PEAK ***************************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u = 0;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 location parameter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b = 0;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 scale parameter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Calculate parameters of location and scale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for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j = 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1:n</w:t>
      </w:r>
      <w:proofErr w:type="gramEnd"/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u = u +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ai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(j)*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x_max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(j);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b = b + bi(j)*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x_max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(j);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p1_max = u - b*log(-log(P1));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 for 1 epoch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p1_rmax = p1_max + b*log(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 for longer duration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p2_max = u - b*log(-log(P2));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 for 1 epoch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p2_rmax = p2_max + b*log(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dur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);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 for longer duration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u_max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u;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b_max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b;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************************** MIN CASE PEAK ***************************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u = 0;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b = 0;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228B22"/>
          <w:sz w:val="24"/>
          <w:szCs w:val="24"/>
        </w:rPr>
        <w:t>% Calculate parameters of location and scale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for</w:t>
      </w: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j = 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>1:n</w:t>
      </w:r>
      <w:proofErr w:type="gramEnd"/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u = u + 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ai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(j)*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x_min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(j);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   b = b + bi(j)*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x_min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>(j);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 xml:space="preserve"> 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p1_min = u - b*log(-log(P1)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); 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for 1 epoch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p1_rmin = p1_min + b*log(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dur</w:t>
      </w:r>
      <w:proofErr w:type="spellEnd"/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); 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for longer duration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p2_min = u - b*log(-log(P2)</w:t>
      </w:r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); 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for 1 epoch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00"/>
          <w:sz w:val="24"/>
          <w:szCs w:val="24"/>
        </w:rPr>
        <w:t>p2_rmin = p2_min + b*log(</w:t>
      </w: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dur</w:t>
      </w:r>
      <w:proofErr w:type="spellEnd"/>
      <w:proofErr w:type="gramStart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);  </w:t>
      </w:r>
      <w:r w:rsidRPr="004A3761">
        <w:rPr>
          <w:rFonts w:ascii="Courier New" w:hAnsi="Courier New" w:cs="Courier New"/>
          <w:color w:val="228B22"/>
          <w:sz w:val="24"/>
          <w:szCs w:val="24"/>
        </w:rPr>
        <w:t>%</w:t>
      </w:r>
      <w:proofErr w:type="gramEnd"/>
      <w:r w:rsidRPr="004A3761">
        <w:rPr>
          <w:rFonts w:ascii="Courier New" w:hAnsi="Courier New" w:cs="Courier New"/>
          <w:color w:val="228B22"/>
          <w:sz w:val="24"/>
          <w:szCs w:val="24"/>
        </w:rPr>
        <w:t xml:space="preserve"> for longer duration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u_min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u;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4A3761">
        <w:rPr>
          <w:rFonts w:ascii="Courier New" w:hAnsi="Courier New" w:cs="Courier New"/>
          <w:color w:val="000000"/>
          <w:sz w:val="24"/>
          <w:szCs w:val="24"/>
        </w:rPr>
        <w:t>b_min</w:t>
      </w:r>
      <w:proofErr w:type="spellEnd"/>
      <w:r w:rsidRPr="004A3761">
        <w:rPr>
          <w:rFonts w:ascii="Courier New" w:hAnsi="Courier New" w:cs="Courier New"/>
          <w:color w:val="000000"/>
          <w:sz w:val="24"/>
          <w:szCs w:val="24"/>
        </w:rPr>
        <w:t xml:space="preserve"> = abs(b);</w:t>
      </w:r>
    </w:p>
    <w:p w:rsidR="00BF4D69" w:rsidRPr="004A3761" w:rsidRDefault="00BF4D69" w:rsidP="004A3761">
      <w:pPr>
        <w:autoSpaceDE w:val="0"/>
        <w:autoSpaceDN w:val="0"/>
        <w:adjustRightInd w:val="0"/>
        <w:spacing w:after="0" w:line="23" w:lineRule="atLeast"/>
        <w:rPr>
          <w:rFonts w:ascii="Courier New" w:hAnsi="Courier New" w:cs="Courier New"/>
          <w:sz w:val="24"/>
          <w:szCs w:val="24"/>
        </w:rPr>
      </w:pPr>
      <w:r w:rsidRPr="004A3761">
        <w:rPr>
          <w:rFonts w:ascii="Courier New" w:hAnsi="Courier New" w:cs="Courier New"/>
          <w:color w:val="0000FF"/>
          <w:sz w:val="24"/>
          <w:szCs w:val="24"/>
        </w:rPr>
        <w:t>end</w:t>
      </w:r>
    </w:p>
    <w:p w:rsidR="00BF4D69" w:rsidRDefault="00BF4D69" w:rsidP="00BF4D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BF4D69" w:rsidRDefault="00BF4D69" w:rsidP="00BF4D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482B" w:rsidRDefault="00EE482B"/>
    <w:sectPr w:rsidR="00EE482B" w:rsidSect="00494515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A6" w:rsidRDefault="002D22A6" w:rsidP="00023223">
      <w:pPr>
        <w:spacing w:after="0" w:line="240" w:lineRule="auto"/>
      </w:pPr>
      <w:r>
        <w:separator/>
      </w:r>
    </w:p>
  </w:endnote>
  <w:endnote w:type="continuationSeparator" w:id="0">
    <w:p w:rsidR="002D22A6" w:rsidRDefault="002D22A6" w:rsidP="000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37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32A" w:rsidRDefault="00465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E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532A" w:rsidRDefault="0046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A6" w:rsidRDefault="002D22A6" w:rsidP="00023223">
      <w:pPr>
        <w:spacing w:after="0" w:line="240" w:lineRule="auto"/>
      </w:pPr>
      <w:r>
        <w:separator/>
      </w:r>
    </w:p>
  </w:footnote>
  <w:footnote w:type="continuationSeparator" w:id="0">
    <w:p w:rsidR="002D22A6" w:rsidRDefault="002D22A6" w:rsidP="0002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1847"/>
    <w:multiLevelType w:val="hybridMultilevel"/>
    <w:tmpl w:val="7834C634"/>
    <w:lvl w:ilvl="0" w:tplc="80AE2D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27AEC"/>
    <w:multiLevelType w:val="hybridMultilevel"/>
    <w:tmpl w:val="500C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0F"/>
    <w:rsid w:val="00001CE9"/>
    <w:rsid w:val="00010274"/>
    <w:rsid w:val="00012353"/>
    <w:rsid w:val="00023223"/>
    <w:rsid w:val="00065CEA"/>
    <w:rsid w:val="00070F62"/>
    <w:rsid w:val="00092A44"/>
    <w:rsid w:val="00096E93"/>
    <w:rsid w:val="000B6085"/>
    <w:rsid w:val="000C3784"/>
    <w:rsid w:val="00101EED"/>
    <w:rsid w:val="0012751A"/>
    <w:rsid w:val="00197550"/>
    <w:rsid w:val="001C19FC"/>
    <w:rsid w:val="00222987"/>
    <w:rsid w:val="00234B76"/>
    <w:rsid w:val="002720E9"/>
    <w:rsid w:val="00292BC9"/>
    <w:rsid w:val="002D22A6"/>
    <w:rsid w:val="002D6D67"/>
    <w:rsid w:val="00326194"/>
    <w:rsid w:val="0035405D"/>
    <w:rsid w:val="0035444D"/>
    <w:rsid w:val="00361D70"/>
    <w:rsid w:val="00395D9B"/>
    <w:rsid w:val="003A6460"/>
    <w:rsid w:val="003A7261"/>
    <w:rsid w:val="00406C8A"/>
    <w:rsid w:val="004112CA"/>
    <w:rsid w:val="004174CA"/>
    <w:rsid w:val="00420563"/>
    <w:rsid w:val="0046532A"/>
    <w:rsid w:val="0048229A"/>
    <w:rsid w:val="00494515"/>
    <w:rsid w:val="004A3761"/>
    <w:rsid w:val="00512630"/>
    <w:rsid w:val="00515E1D"/>
    <w:rsid w:val="00571C08"/>
    <w:rsid w:val="005E2B3A"/>
    <w:rsid w:val="00612202"/>
    <w:rsid w:val="006C18B2"/>
    <w:rsid w:val="006D0098"/>
    <w:rsid w:val="006D083D"/>
    <w:rsid w:val="007158AF"/>
    <w:rsid w:val="007471E2"/>
    <w:rsid w:val="007560F5"/>
    <w:rsid w:val="007B0113"/>
    <w:rsid w:val="007B091E"/>
    <w:rsid w:val="00807048"/>
    <w:rsid w:val="0083391B"/>
    <w:rsid w:val="00837FA2"/>
    <w:rsid w:val="00873A16"/>
    <w:rsid w:val="00880B38"/>
    <w:rsid w:val="008A0D31"/>
    <w:rsid w:val="008D07CC"/>
    <w:rsid w:val="008D1D42"/>
    <w:rsid w:val="00947201"/>
    <w:rsid w:val="009A6C97"/>
    <w:rsid w:val="009F60BA"/>
    <w:rsid w:val="00A40A0C"/>
    <w:rsid w:val="00A707C0"/>
    <w:rsid w:val="00A852D4"/>
    <w:rsid w:val="00AD104F"/>
    <w:rsid w:val="00B22C15"/>
    <w:rsid w:val="00B54BF3"/>
    <w:rsid w:val="00B60EDA"/>
    <w:rsid w:val="00B65110"/>
    <w:rsid w:val="00B91B25"/>
    <w:rsid w:val="00BC18D4"/>
    <w:rsid w:val="00BD2497"/>
    <w:rsid w:val="00BF392F"/>
    <w:rsid w:val="00BF4D69"/>
    <w:rsid w:val="00C022EC"/>
    <w:rsid w:val="00C40589"/>
    <w:rsid w:val="00CF0ABF"/>
    <w:rsid w:val="00D250AC"/>
    <w:rsid w:val="00D857FB"/>
    <w:rsid w:val="00DA5299"/>
    <w:rsid w:val="00DD072F"/>
    <w:rsid w:val="00DF1DE5"/>
    <w:rsid w:val="00E22829"/>
    <w:rsid w:val="00E40151"/>
    <w:rsid w:val="00E472DC"/>
    <w:rsid w:val="00E6337C"/>
    <w:rsid w:val="00E65B11"/>
    <w:rsid w:val="00E704C1"/>
    <w:rsid w:val="00E70A76"/>
    <w:rsid w:val="00E72EE3"/>
    <w:rsid w:val="00EA3D23"/>
    <w:rsid w:val="00ED51F9"/>
    <w:rsid w:val="00EE482B"/>
    <w:rsid w:val="00F021C3"/>
    <w:rsid w:val="00F64148"/>
    <w:rsid w:val="00F6480F"/>
    <w:rsid w:val="00F713D9"/>
    <w:rsid w:val="00FB1C6E"/>
    <w:rsid w:val="00FB1E52"/>
    <w:rsid w:val="00FB5E4F"/>
    <w:rsid w:val="00FC1553"/>
    <w:rsid w:val="00FC3258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C9C1"/>
  <w15:chartTrackingRefBased/>
  <w15:docId w15:val="{E29D1439-DDD3-40D7-825A-13C098E5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23"/>
  </w:style>
  <w:style w:type="paragraph" w:styleId="Footer">
    <w:name w:val="footer"/>
    <w:basedOn w:val="Normal"/>
    <w:link w:val="FooterChar"/>
    <w:uiPriority w:val="99"/>
    <w:unhideWhenUsed/>
    <w:rsid w:val="0002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23"/>
  </w:style>
  <w:style w:type="table" w:styleId="TableGrid">
    <w:name w:val="Table Grid"/>
    <w:basedOn w:val="TableNormal"/>
    <w:uiPriority w:val="59"/>
    <w:rsid w:val="0041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tl.nist.gov/div898/winds/datasets.htmUWO_BLUE4PRES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6432</TotalTime>
  <Pages>9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Duthinh, Dat Dr. (Fed)</dc:creator>
  <cp:keywords/>
  <dc:description/>
  <cp:lastModifiedBy>Duthinh, Dat Dr. (Fed)</cp:lastModifiedBy>
  <cp:revision>92</cp:revision>
  <cp:lastPrinted>2017-02-06T20:07:00Z</cp:lastPrinted>
  <dcterms:created xsi:type="dcterms:W3CDTF">2017-02-03T21:31:00Z</dcterms:created>
  <dcterms:modified xsi:type="dcterms:W3CDTF">2017-02-15T17:04:00Z</dcterms:modified>
</cp:coreProperties>
</file>